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F9416E" w:rsidRDefault="00E055C0" w:rsidP="00E055C0">
      <w:pPr>
        <w:spacing w:after="200" w:line="276" w:lineRule="auto"/>
        <w:ind w:left="-720"/>
        <w:rPr>
          <w:rFonts w:ascii="Simplified Arabic" w:eastAsia="Calibri" w:hAnsi="Simplified Arabic" w:cs="Simplified Arabic"/>
          <w:sz w:val="30"/>
          <w:szCs w:val="30"/>
          <w:lang w:bidi="ar-JO"/>
        </w:rPr>
      </w:pPr>
    </w:p>
    <w:p w:rsidR="00E055C0" w:rsidRPr="00F9416E" w:rsidRDefault="00E055C0" w:rsidP="00E055C0">
      <w:pPr>
        <w:ind w:left="-720"/>
        <w:rPr>
          <w:rFonts w:ascii="Simplified Arabic" w:hAnsi="Simplified Arabic" w:cs="Simplified Arabic"/>
          <w:sz w:val="30"/>
          <w:szCs w:val="30"/>
          <w:lang w:bidi="ar-JO"/>
        </w:rPr>
      </w:pPr>
    </w:p>
    <w:p w:rsidR="00E055C0" w:rsidRPr="00F9416E" w:rsidRDefault="00E055C0" w:rsidP="00E055C0">
      <w:pPr>
        <w:ind w:left="-1350" w:right="-1260"/>
        <w:jc w:val="center"/>
        <w:rPr>
          <w:rFonts w:ascii="Simplified Arabic" w:hAnsi="Simplified Arabic" w:cs="Simplified Arabic"/>
          <w:sz w:val="30"/>
          <w:szCs w:val="30"/>
          <w:lang w:bidi="ar-JO"/>
        </w:rPr>
      </w:pPr>
      <w:r w:rsidRPr="00F9416E">
        <w:rPr>
          <w:rFonts w:ascii="Simplified Arabic" w:hAnsi="Simplified Arabic" w:cs="Simplified Arabic"/>
          <w:sz w:val="30"/>
          <w:szCs w:val="30"/>
          <w:rtl/>
          <w:lang w:bidi="ar-JO"/>
        </w:rPr>
        <w:t>إدارة المناهج والكتب المدرسيّة</w:t>
      </w:r>
    </w:p>
    <w:p w:rsidR="00E055C0" w:rsidRPr="00F9416E" w:rsidRDefault="00E055C0" w:rsidP="00E055C0">
      <w:pPr>
        <w:ind w:left="-1350" w:right="-1260"/>
        <w:jc w:val="center"/>
        <w:rPr>
          <w:rFonts w:ascii="Simplified Arabic" w:hAnsi="Simplified Arabic" w:cs="Simplified Arabic"/>
          <w:sz w:val="30"/>
          <w:szCs w:val="30"/>
          <w:lang w:bidi="ar-JO"/>
        </w:rPr>
      </w:pPr>
      <w:r w:rsidRPr="00F9416E">
        <w:rPr>
          <w:rFonts w:ascii="Simplified Arabic" w:hAnsi="Simplified Arabic" w:cs="Simplified Arabic"/>
          <w:sz w:val="30"/>
          <w:szCs w:val="30"/>
          <w:rtl/>
          <w:lang w:bidi="ar-JO"/>
        </w:rPr>
        <w:t>إجابات الأسئلة</w:t>
      </w:r>
    </w:p>
    <w:p w:rsidR="00D774A3" w:rsidRPr="00D774A3" w:rsidRDefault="00DA1D31" w:rsidP="00D774A3">
      <w:pPr>
        <w:ind w:left="-1350" w:right="-1260"/>
        <w:rPr>
          <w:rFonts w:ascii="Simplified Arabic" w:hAnsi="Simplified Arabic" w:cs="Simplified Arabic"/>
          <w:sz w:val="30"/>
          <w:szCs w:val="30"/>
          <w:lang w:bidi="ar-JO"/>
        </w:rPr>
      </w:pPr>
      <w:r w:rsidRPr="00F9416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       </w:t>
      </w:r>
      <w:r w:rsidR="00D774A3" w:rsidRPr="00D774A3">
        <w:rPr>
          <w:rFonts w:ascii="Simplified Arabic" w:hAnsi="Simplified Arabic" w:cs="Simplified Arabic"/>
          <w:sz w:val="30"/>
          <w:szCs w:val="30"/>
          <w:rtl/>
          <w:lang w:bidi="ar-JO"/>
        </w:rPr>
        <w:t>الصف: الثامن                          الكتاب: اللغة العربية                 الجزء: الثاني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F9416E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sz w:val="30"/>
                <w:szCs w:val="30"/>
                <w:rtl/>
              </w:rPr>
              <w:t>الوحدة</w:t>
            </w:r>
            <w:r w:rsidR="00182D2C"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 xml:space="preserve"> الثالثة عشرة:</w:t>
            </w:r>
          </w:p>
          <w:p w:rsidR="00182D2C" w:rsidRPr="00F9416E" w:rsidRDefault="00182D2C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غرناطة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9416E" w:rsidRDefault="00C06D47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F9416E">
              <w:rPr>
                <w:rFonts w:ascii="Simplified Arabic" w:hAnsi="Simplified Arabic" w:cs="Simplified Arabic"/>
                <w:sz w:val="30"/>
                <w:szCs w:val="30"/>
                <w:rtl/>
              </w:rPr>
              <w:t>الأسئلة و إجاباتها</w:t>
            </w:r>
          </w:p>
        </w:tc>
      </w:tr>
      <w:tr w:rsidR="00E055C0" w:rsidRPr="00F9416E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9416E" w:rsidRDefault="00E055C0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9416E" w:rsidRDefault="00E055C0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E055C0" w:rsidRPr="00F9416E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9416E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F9416E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F9416E">
              <w:rPr>
                <w:rFonts w:ascii="Simplified Arabic" w:hAnsi="Simplified Arabic" w:cs="Simplified Arabic"/>
                <w:sz w:val="30"/>
                <w:szCs w:val="30"/>
                <w:rtl/>
              </w:rPr>
              <w:t>الاستماع: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1–أينَ بُنِيَ قصرُ الحمراءِ؟</w:t>
            </w:r>
            <w:r w:rsidR="009303FC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في </w:t>
            </w:r>
            <w:r w:rsidRPr="00F9416E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غرناطةَ على هضبةٍ عاليةٍ.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2- علامَ يدلُّ قصرُ الحمراءِ؟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عظمةِ الحضارةِ العربيّةِ في الأندلسِ ورُقيِّها الحضاريِّ والعمرانيِّ </w:t>
            </w:r>
          </w:p>
          <w:p w:rsidR="009303FC" w:rsidRDefault="004F2A59" w:rsidP="004F2A59">
            <w:pPr>
              <w:bidi w:val="0"/>
              <w:spacing w:after="200"/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3– كمِ استمرَّتِ الحضارةُ العربيّةُ</w:t>
            </w:r>
            <w:r w:rsidR="009303FC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والإسلامية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في الأندلسِ؟</w:t>
            </w:r>
          </w:p>
          <w:p w:rsidR="004F2A59" w:rsidRPr="00F9416E" w:rsidRDefault="004F2A59" w:rsidP="009303FC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 لأكثرَ منْ ثمانيةِ قرونٍ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4– صفْ جناحَ الأسودِ في القصرِ؟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يحتوي على بهوِ الأسودِ المشهورِ، تتوسَّطُهُ برْكةٌ عليها اثنا عشرَ أسدًا منَ المرمرِ الأبيضِ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5- علامَ يدلُّ بناءِ جناحِ الأسودِ بهذهِ الطريقةِ في رأيِكَ؟</w:t>
            </w:r>
          </w:p>
          <w:p w:rsidR="004F2A59" w:rsidRPr="00F9416E" w:rsidRDefault="00F9416E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براعة الأندلسي</w:t>
            </w:r>
            <w:r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ي</w:t>
            </w:r>
            <w:r w:rsidR="004F2A59"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ن في فن العمارة</w:t>
            </w:r>
            <w:r w:rsidR="009303FC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.</w:t>
            </w:r>
            <w:r w:rsidR="004F2A59"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6– لماذا حفرَ المهندسونَ المعاصرونَ حولَ بركةِ الأسودِ؟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حاولَ بعضُ المهندسينَ في العصرِ الحديثِ معرفةَ آليّةِ عملِها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7– ما الّذي يذهلُ النّاظرَ في القاعةِ الملكيَّةِ؟</w:t>
            </w:r>
          </w:p>
          <w:p w:rsidR="004F2A59" w:rsidRPr="00F9416E" w:rsidRDefault="004F2A59" w:rsidP="004F2A59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قُبَّةُ القاعةِ يمتزجُ فيها الأحمرُ والأخضرُ والذّهبيُّ والأزرقُ، وحينَ تدخلُ الشّمسُ منْ </w:t>
            </w:r>
            <w:r w:rsidRPr="00F9416E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lastRenderedPageBreak/>
              <w:t>فتحاتِها تتشكَّلُ لوحةٌ من الظِّلالِ الملوَّنةِ الّتي تذهلُ النّاظرَ.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8- استنتجْ سمةً منْ سماتِ البيئةِ الأندلسيةِ وفقَ فهمِكَ النّصَّ؟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جمال الطبيعة والعمران</w:t>
            </w:r>
          </w:p>
          <w:p w:rsidR="0017694F" w:rsidRPr="00F9416E" w:rsidRDefault="00E071DC" w:rsidP="00E071DC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التحدث:</w:t>
            </w:r>
            <w:r w:rsidR="002B5042" w:rsidRPr="00F9416E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 </w:t>
            </w:r>
          </w:p>
          <w:p w:rsidR="00E071DC" w:rsidRPr="00F9416E" w:rsidRDefault="002B5042" w:rsidP="00E071DC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يترك لتقدير المعلم.</w:t>
            </w:r>
          </w:p>
          <w:p w:rsidR="0017694F" w:rsidRPr="00F9416E" w:rsidRDefault="0017694F" w:rsidP="00E071DC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F9416E" w:rsidRDefault="0017694F" w:rsidP="0017694F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F9416E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القراءة</w:t>
            </w:r>
            <w:r w:rsidR="00C06D47" w:rsidRPr="00F9416E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E055C0" w:rsidRPr="00F9416E" w:rsidRDefault="00E055C0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F9416E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المُعْجَمُ وَالدَّلالَةُ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2. عدْ إلى المعجمِ واستخرجْ معانيَ المفرداتِ الآتيةِ: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رُصّعتْ</w:t>
            </w:r>
            <w:r w:rsid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:حلّ</w:t>
            </w:r>
            <w:r w:rsidR="00F9416E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يت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بالجواهر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يتألّقُ: </w:t>
            </w:r>
            <w:r w:rsidR="00F9416E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ي</w:t>
            </w:r>
            <w:r w:rsid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لمع و</w:t>
            </w:r>
            <w:r w:rsidR="00F9416E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يضيء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رقادٌ: نوم </w:t>
            </w:r>
          </w:p>
          <w:p w:rsidR="009303FC" w:rsidRDefault="009303FC" w:rsidP="009303FC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</w:pPr>
          </w:p>
          <w:p w:rsidR="00E055C0" w:rsidRPr="00F9416E" w:rsidRDefault="00E055C0" w:rsidP="009303FC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F9416E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الفَهْمُ وَالتَّحْليلُ</w:t>
            </w:r>
            <w:r w:rsidR="0079785F" w:rsidRPr="00F9416E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1 – بعدَ قراءتِك الأبياتَ الثّلاثةَ الأولى، أجبْ عنِ الأسئلةِ الآتيةِ: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أ - أينَ التقى الشّاعرُ الفتاةَ؟ في مَدْخَلِ"الْحمْراءِ"</w:t>
            </w:r>
          </w:p>
          <w:p w:rsidR="004F2A59" w:rsidRPr="00F9416E" w:rsidRDefault="004F2A59" w:rsidP="00F9416E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 ب – لمَ كانَ اللقاءُ طيّبًا في رأيِ الشّاعرِ؟ </w:t>
            </w:r>
            <w:r w:rsidR="00F9416E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لأنه </w:t>
            </w:r>
            <w:r w:rsid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بِلا ميعادِ</w:t>
            </w:r>
            <w:r w:rsidR="00F9416E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.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 ج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 xml:space="preserve">-   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ما سببُ دهشةِ الشّاعرِ حينَ رأى الفتاةَ؟ عَيْنانِ سَوْداوانِ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2 –إلامَ يُشيرُ الشّاعرُ بقولِهِ: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أ - وصحتْ قرونٌ سبعةٌ.</w:t>
            </w:r>
            <w:r w:rsidR="00F9416E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الفترة التي حكم فيها العرب الأندلس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ب -  وأميَّةٌ راياتُها مرفوعةٌ.  الحكم الأموي في الأندلس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lastRenderedPageBreak/>
              <w:t>3 – صفِ الفتاةَ التي قابلَها الشّاعرُ كما يبدو في أبياتِ القصيدةِ.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عَيْنانِ سَوْداوانِ، سمراءَ، شَعْرِكِ المُنْسابِ نهرَ سَوادِ،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4– وردَتْ في الأبياتِ صورةٌ للبيتِ الدِّمشقيِّ</w:t>
            </w:r>
            <w:r w:rsidR="009303FC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. وضِّحْ ذلكَ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.</w:t>
            </w:r>
          </w:p>
          <w:p w:rsidR="004F2A59" w:rsidRPr="00F9416E" w:rsidRDefault="004F2A59" w:rsidP="004F2A59">
            <w:pPr>
              <w:bidi w:val="0"/>
              <w:spacing w:after="200"/>
              <w:jc w:val="center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ورأيتُ مَنزِلَنا القديمَ وحُجْرَةً          كانتْ بها أُمّي تَمُدُّ وِسادي</w:t>
            </w:r>
          </w:p>
          <w:p w:rsidR="004F2A59" w:rsidRPr="00F9416E" w:rsidRDefault="004F2A59" w:rsidP="004F2A59">
            <w:pPr>
              <w:bidi w:val="0"/>
              <w:spacing w:after="200"/>
              <w:jc w:val="center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والياسَمينةَ، رُصِّعتْ بنجومِها        والبرْكَةَ الذهبيَّةَ الإنشادِ</w:t>
            </w:r>
          </w:p>
          <w:p w:rsidR="004F2A59" w:rsidRPr="00F9416E" w:rsidRDefault="00F9416E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بيوت قديمة فيها غرف تمد فيها الوسائد وتزرع في البيت نبات الياسمينة وبركة في البيت.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5– بعدَ قراءتِكَ الأبياتَ الأربعةَ الأخيرةِ، أجبْ عنِ الأسئلةِ الآتيةِ: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  أ – ممَّ تعجَّبَ الشّاعرُ؟</w:t>
            </w:r>
          </w:p>
          <w:p w:rsidR="004F2A59" w:rsidRPr="00F9416E" w:rsidRDefault="004F2A59" w:rsidP="004F2A59">
            <w:pPr>
              <w:bidi w:val="0"/>
              <w:spacing w:after="200"/>
              <w:jc w:val="center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قالتْ: هُنا الحمراءُ زَهْوُ جدودِنا   فاقْرأْ على جُدْرانِها أمجادي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  ب – ماذا تمنّى الشّاعرُ؟</w:t>
            </w:r>
          </w:p>
          <w:p w:rsidR="004F2A59" w:rsidRPr="00F9416E" w:rsidRDefault="004F2A59" w:rsidP="004F2A59">
            <w:pPr>
              <w:bidi w:val="0"/>
              <w:spacing w:after="200"/>
              <w:jc w:val="center"/>
              <w:rPr>
                <w:rFonts w:ascii="Simplified Arabic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ياليتَ وارثتي الجميلةَ أدركتْ               أنَّ الذينَ عَنَتْهُمُ أجدادي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 ج – ما الجرحُ الّذي أشارَ إليهِ؟</w:t>
            </w:r>
            <w:r w:rsidR="00F9416E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ضياع الأندلس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 د – ما الجرحُ الجديدُ؟</w:t>
            </w:r>
            <w:r w:rsidR="009303FC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أنها نسبت أمجاد العرب لإسبانيا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6 – يتنقَّلُ الشّاعرُ بينَ الحاضرِ والماضي في قصيدتِهِ. دلِّلْ على ذلكَ منْ أبياتِ القصيدةِ.</w:t>
            </w:r>
          </w:p>
          <w:p w:rsidR="004F2A59" w:rsidRPr="00F9416E" w:rsidRDefault="004F2A59" w:rsidP="004F2A59">
            <w:pPr>
              <w:bidi w:val="0"/>
              <w:spacing w:after="200"/>
              <w:jc w:val="center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في مَدْخَلِ"الْحمْراءِ" كانَ لِقاؤُنا                 ما أطيبَ اللُّقيا بِلا ميعادِ!</w:t>
            </w:r>
          </w:p>
          <w:p w:rsidR="004F2A59" w:rsidRPr="00F9416E" w:rsidRDefault="004F2A59" w:rsidP="004F2A59">
            <w:pPr>
              <w:bidi w:val="0"/>
              <w:spacing w:after="200"/>
              <w:jc w:val="center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وأُميّةٌ راياتُها مرفوعةٌ              وجيادُها موصولةٌ بجياد</w:t>
            </w:r>
          </w:p>
          <w:p w:rsidR="004F2A59" w:rsidRPr="00F9416E" w:rsidRDefault="004F2A59" w:rsidP="004F2A59">
            <w:pPr>
              <w:bidi w:val="0"/>
              <w:spacing w:after="200"/>
              <w:jc w:val="center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ورأيتُ مَنزِلَنا القديمَ وحُجْرَةً          كانتْ بها أُمّي تَمُدُّ وِسادي</w:t>
            </w:r>
          </w:p>
          <w:p w:rsidR="004F2A59" w:rsidRPr="00F9416E" w:rsidRDefault="004F2A59" w:rsidP="004F2A59">
            <w:pPr>
              <w:bidi w:val="0"/>
              <w:spacing w:after="200"/>
              <w:jc w:val="center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عانقتُ فيها عندما ودَّعتُها           رجُلًا يُسمّى "طارقَ بنَ زياد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ِ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"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نزار قباني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7 – لمَ ذكرَ الشّاعرُ في البيتِ الأخيرِ البطلَ طارقَ بنَ زيادٍ في رأيَكَ؟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فاتح الأندلس </w:t>
            </w:r>
          </w:p>
          <w:p w:rsidR="00C06D47" w:rsidRPr="00F9416E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F9416E" w:rsidRDefault="00E055C0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التَّذَوُّقُ الأَدَبِيُّ</w:t>
            </w:r>
            <w:r w:rsidR="003F72F8" w:rsidRPr="00F9416E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1 -  وضِّحِ الصورَ الفنيَّةَ في ما يأتي: </w:t>
            </w:r>
          </w:p>
          <w:p w:rsidR="004F2A59" w:rsidRPr="00F9416E" w:rsidRDefault="009303FC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أ</w:t>
            </w:r>
            <w:r w:rsidR="004F2A59"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– والياسَمينةَ، رُصِّعتْ بنجومها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شبه زهر الياسمين بنجوم تزين الشجرة </w:t>
            </w:r>
          </w:p>
          <w:p w:rsidR="004F2A59" w:rsidRPr="00F9416E" w:rsidRDefault="009303FC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ب</w:t>
            </w:r>
            <w:r w:rsidR="004F2A59"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– يَتَأَلَّقُ الْقُرطُ الطَّويلُ بجيدِها            مثلَ الشموع بليلةِ الميلادِ </w:t>
            </w:r>
          </w:p>
          <w:p w:rsidR="004F2A59" w:rsidRPr="00F9416E" w:rsidRDefault="004F2A59" w:rsidP="000A3AFD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شبه القرط بشموع مضيئة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2– وصفَ الشّاعرُ شَعْر</w:t>
            </w:r>
            <w:r w:rsidR="009303FC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َ الفتاةِ بصورتينِ فنيّتينِ. </w:t>
            </w:r>
            <w:r w:rsidR="009303FC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وضح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هُما؟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في شَعْرِكِ المُنْسابِ نهرَ سَوادِ:شبه شعرها المنساب بنهر ماؤه سائل لونه أسود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كسنابِلٍ تُرِكَتْ بِغَيْرِ حَصادِ: شبه شعرها بالسنابل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3 - تبدو العواطفُ الآتيةُ بارزةً في الأبياتِ. دلَّ على البيتِ </w:t>
            </w:r>
            <w:r w:rsidR="009303FC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الّذي يحملُ كلَّ عاطفةٍ م</w:t>
            </w:r>
            <w:r w:rsidR="009303FC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نها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: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 أ – الفرحُ والسّعادةُ :</w:t>
            </w:r>
          </w:p>
          <w:p w:rsidR="004F2A59" w:rsidRPr="00F9416E" w:rsidRDefault="004F2A59" w:rsidP="004F2A59">
            <w:pPr>
              <w:bidi w:val="0"/>
              <w:spacing w:after="200"/>
              <w:jc w:val="center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في مَدْخَلِ"الْحمْراءِ" كانَ لِقاؤُنا                 ما أطيبَ اللُّقيا بِلا ميعادِ!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ب – الحنينُ للوطنِ:</w:t>
            </w:r>
          </w:p>
          <w:p w:rsidR="004F2A59" w:rsidRPr="00F9416E" w:rsidRDefault="004F2A59" w:rsidP="004F2A59">
            <w:pPr>
              <w:bidi w:val="0"/>
              <w:spacing w:after="200"/>
              <w:jc w:val="center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ورأيتُ مَنزِلَنا القديمَ وحُجْرَةً          كانتْ بها أُمّي تَمُدُّ وِسادي</w:t>
            </w:r>
          </w:p>
          <w:p w:rsidR="004F2A59" w:rsidRPr="00F9416E" w:rsidRDefault="004F2A59" w:rsidP="004F2A59">
            <w:pPr>
              <w:bidi w:val="0"/>
              <w:spacing w:after="200"/>
              <w:jc w:val="center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الزُّخرُفاتُ أكادُ أسمعُ نَبْضَها         والزَّرْكشاتُ على السُّقوفِ تُنادي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lastRenderedPageBreak/>
              <w:t xml:space="preserve">      ج – الفخرُ :</w:t>
            </w:r>
          </w:p>
          <w:p w:rsidR="004F2A59" w:rsidRPr="00F9416E" w:rsidRDefault="004F2A59" w:rsidP="004F2A59">
            <w:pPr>
              <w:bidi w:val="0"/>
              <w:spacing w:after="200"/>
              <w:jc w:val="center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وأُميّةٌ راياتُها مرفوعةٌ              وجيادُها موصولةٌ بجياد</w:t>
            </w:r>
          </w:p>
          <w:p w:rsidR="004F2A59" w:rsidRPr="00F9416E" w:rsidRDefault="004F2A59" w:rsidP="004F2A59">
            <w:pPr>
              <w:bidi w:val="0"/>
              <w:spacing w:after="200"/>
              <w:jc w:val="center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عانقتُ فيها عندما ودَّعتُها           رجُلًا يُسمّى "طارقَ بنَ زياد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ِ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"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نزار قباني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   4-  ماذا قصدَ الشّاعرُ بالعناقِ في قولِه: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عانقتُ فيها عندما ودَّعتُها           رجُلا يُسمَّى " طارقَ بنَ زياد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ِ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 xml:space="preserve"> "</w:t>
            </w:r>
          </w:p>
          <w:p w:rsidR="004F2A59" w:rsidRPr="00F9416E" w:rsidRDefault="000A3AFD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الافتخار والشوق</w:t>
            </w:r>
          </w:p>
          <w:p w:rsidR="00C06D47" w:rsidRPr="00F9416E" w:rsidRDefault="00C06D47" w:rsidP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F9416E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قضايا لغوية</w:t>
            </w:r>
            <w:r w:rsidR="00D723FF" w:rsidRPr="00F9416E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1 – ميّزِ الفعلَ المبنيَّ للمعلومِ منَ الفعلِ المبنيِّ للمجهولِ في</w:t>
            </w:r>
            <w:r w:rsidR="00463E07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ما تحتَه خطٌّ: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 أ -  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رُصِّعتْ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: مبنيِّ للمجهولِ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ب - 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يَلْهَثُ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: مبنيَّ للمعلومِ     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تُرِكَتْ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: مبنيِّ للمجهولِ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ج-  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ترَيْنَها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: مبنيَّ للمعلومِ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2 – صنِّفِ الأفعالَ الّتي تحتَها خطٌّ إلى أفعالٍ مزيدةٍ وأفعالٍ مجردةٍ في ما يأتي: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أ - 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ساءَلتُها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: مزيدةٍ            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ب - 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أعادني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: مزيدةٍ     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ج - 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فاقْرأْ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: مجردةٍ</w:t>
            </w:r>
          </w:p>
          <w:p w:rsidR="004F2A59" w:rsidRDefault="004F2A59" w:rsidP="009303FC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د ـ 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تَمُدُّ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: مجردةٍ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3 -   ميِّزِ الفعلَ اللازمَ منَ الفعلِ المتعدّي فيما تحتَه خطٌّ: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يَتَأَلَّقُ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: لازمَ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وصَحَتْ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: لازمَ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lastRenderedPageBreak/>
              <w:t>أسمعُ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: متعدّ       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تُنادي: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متعدّ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4 – أعربْ ما تحتَه خطٌّ إعرابًا تامًّا في ما يأتي: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أ - 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عَيْنانِ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سَوْداوانِ في حَجْرَيْهِما </w:t>
            </w:r>
          </w:p>
          <w:p w:rsidR="004F2A59" w:rsidRPr="00F9416E" w:rsidRDefault="003E0114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مبتدأ مرفوع </w:t>
            </w:r>
            <w:r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وعلامة رفعه </w:t>
            </w:r>
            <w:r w:rsidR="004F2A59"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الألف لأنه مثنى            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ب – وأُميّةٌ 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راياتُها مرفوعة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ٌ    </w:t>
            </w:r>
          </w:p>
          <w:p w:rsidR="004F2A59" w:rsidRPr="00F9416E" w:rsidRDefault="003E0114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مبتدأ ثان مرفوع </w:t>
            </w:r>
            <w:r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وعلامة رفعه </w:t>
            </w:r>
            <w:r w:rsidR="004F2A59"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الضمة ، والها في محل جر بالإضافة .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خبر المبتدأ مرفوع </w:t>
            </w:r>
            <w:r w:rsidR="003E0114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وعلامة رفعه </w:t>
            </w:r>
            <w:r w:rsidR="003E0114"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الضمة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.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الجملة الاسمية </w:t>
            </w:r>
            <w:r w:rsidR="003E0114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(</w:t>
            </w:r>
            <w:r w:rsidR="003E0114" w:rsidRPr="003E0114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راياتُها مرفوعةٌ</w:t>
            </w:r>
            <w:r w:rsidR="003E0114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)</w:t>
            </w:r>
            <w:r w:rsidR="003E0114" w:rsidRPr="003E0114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="003E0114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في محل رفع خبر المبتدأ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.  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جـ –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 xml:space="preserve"> عانقتُ فيها عندما </w:t>
            </w: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</w:rPr>
              <w:t>ودَّعتُها</w:t>
            </w:r>
          </w:p>
          <w:p w:rsidR="004F2A59" w:rsidRPr="00F9416E" w:rsidRDefault="004F2A59" w:rsidP="004F2A59">
            <w:pPr>
              <w:bidi w:val="0"/>
              <w:spacing w:after="200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 xml:space="preserve"> فعل ماض مبني على السكون ، التاء في محل رفع فاعل ، الها في محل نصب مفعول به .</w:t>
            </w:r>
          </w:p>
          <w:p w:rsidR="00C06D47" w:rsidRPr="00F9416E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C06D47" w:rsidRPr="00F9416E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F9416E" w:rsidRDefault="00E055C0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  <w:p w:rsidR="00B527DA" w:rsidRPr="00F9416E" w:rsidRDefault="007E3165" w:rsidP="007E3165">
            <w:pPr>
              <w:ind w:right="99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F9416E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الكتابة:</w:t>
            </w:r>
          </w:p>
          <w:p w:rsidR="00E055C0" w:rsidRPr="00F9416E" w:rsidRDefault="00E055C0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  <w:p w:rsidR="00E055C0" w:rsidRPr="00F9416E" w:rsidRDefault="002C60B4" w:rsidP="002C60B4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تترك لتقدير المعلم</w:t>
            </w:r>
          </w:p>
          <w:p w:rsidR="00E055C0" w:rsidRPr="00F9416E" w:rsidRDefault="00E055C0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</w:tbl>
    <w:p w:rsidR="00C31FEB" w:rsidRPr="00F9416E" w:rsidRDefault="00C31FEB">
      <w:pPr>
        <w:rPr>
          <w:rFonts w:ascii="Simplified Arabic" w:hAnsi="Simplified Arabic" w:cs="Simplified Arabic"/>
          <w:sz w:val="30"/>
          <w:szCs w:val="30"/>
        </w:rPr>
      </w:pPr>
      <w:bookmarkStart w:id="0" w:name="_GoBack"/>
      <w:bookmarkEnd w:id="0"/>
    </w:p>
    <w:sectPr w:rsidR="00C31FEB" w:rsidRPr="00F9416E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61ED9"/>
    <w:rsid w:val="00062271"/>
    <w:rsid w:val="000A3AFD"/>
    <w:rsid w:val="000A713C"/>
    <w:rsid w:val="000D00C1"/>
    <w:rsid w:val="001227E4"/>
    <w:rsid w:val="00127952"/>
    <w:rsid w:val="001542DB"/>
    <w:rsid w:val="0017694F"/>
    <w:rsid w:val="00182D2C"/>
    <w:rsid w:val="00226869"/>
    <w:rsid w:val="00237B1D"/>
    <w:rsid w:val="00297168"/>
    <w:rsid w:val="002A4CFB"/>
    <w:rsid w:val="002B5042"/>
    <w:rsid w:val="002C60B4"/>
    <w:rsid w:val="0034153C"/>
    <w:rsid w:val="0035063E"/>
    <w:rsid w:val="003A732E"/>
    <w:rsid w:val="003C3080"/>
    <w:rsid w:val="003D16B9"/>
    <w:rsid w:val="003D4BB6"/>
    <w:rsid w:val="003E0114"/>
    <w:rsid w:val="003F72F8"/>
    <w:rsid w:val="00411D50"/>
    <w:rsid w:val="00463E07"/>
    <w:rsid w:val="004A5054"/>
    <w:rsid w:val="004F2A59"/>
    <w:rsid w:val="0051081A"/>
    <w:rsid w:val="00552940"/>
    <w:rsid w:val="0068016E"/>
    <w:rsid w:val="006A7D88"/>
    <w:rsid w:val="00727894"/>
    <w:rsid w:val="00787535"/>
    <w:rsid w:val="0079785F"/>
    <w:rsid w:val="007B6622"/>
    <w:rsid w:val="007D04F5"/>
    <w:rsid w:val="007E3165"/>
    <w:rsid w:val="008030C5"/>
    <w:rsid w:val="008D1B55"/>
    <w:rsid w:val="00920824"/>
    <w:rsid w:val="00922057"/>
    <w:rsid w:val="009303FC"/>
    <w:rsid w:val="00A948FA"/>
    <w:rsid w:val="00AF532C"/>
    <w:rsid w:val="00B47912"/>
    <w:rsid w:val="00B527DA"/>
    <w:rsid w:val="00BC0369"/>
    <w:rsid w:val="00BC3A27"/>
    <w:rsid w:val="00C06D47"/>
    <w:rsid w:val="00C31FEB"/>
    <w:rsid w:val="00C61B40"/>
    <w:rsid w:val="00CB01CB"/>
    <w:rsid w:val="00D01C3F"/>
    <w:rsid w:val="00D723FF"/>
    <w:rsid w:val="00D774A3"/>
    <w:rsid w:val="00DA1D31"/>
    <w:rsid w:val="00DC348A"/>
    <w:rsid w:val="00DD0ADE"/>
    <w:rsid w:val="00E055C0"/>
    <w:rsid w:val="00E071DC"/>
    <w:rsid w:val="00EB1EB4"/>
    <w:rsid w:val="00ED311D"/>
    <w:rsid w:val="00F25803"/>
    <w:rsid w:val="00F40859"/>
    <w:rsid w:val="00F80F27"/>
    <w:rsid w:val="00F9416E"/>
    <w:rsid w:val="00FA15DB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31</cp:revision>
  <dcterms:created xsi:type="dcterms:W3CDTF">2015-07-29T05:52:00Z</dcterms:created>
  <dcterms:modified xsi:type="dcterms:W3CDTF">2017-01-29T19:20:00Z</dcterms:modified>
</cp:coreProperties>
</file>