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791" w:rsidRDefault="00975791" w:rsidP="00975791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noProof/>
          <w:sz w:val="32"/>
          <w:szCs w:val="32"/>
          <w:rtl/>
        </w:rPr>
        <w:drawing>
          <wp:anchor distT="0" distB="0" distL="114300" distR="114300" simplePos="0" relativeHeight="251663360" behindDoc="1" locked="0" layoutInCell="1" allowOverlap="1" wp14:anchorId="494B47B3" wp14:editId="680A6A87">
            <wp:simplePos x="0" y="0"/>
            <wp:positionH relativeFrom="margin">
              <wp:posOffset>-142875</wp:posOffset>
            </wp:positionH>
            <wp:positionV relativeFrom="margin">
              <wp:posOffset>-180975</wp:posOffset>
            </wp:positionV>
            <wp:extent cx="1143000" cy="1143000"/>
            <wp:effectExtent l="19050" t="19050" r="19050" b="19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شعار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ln w="1905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hint="cs"/>
          <w:b/>
          <w:bCs/>
          <w:sz w:val="32"/>
          <w:szCs w:val="32"/>
          <w:rtl/>
          <w:lang w:bidi="ar-JO"/>
        </w:rPr>
        <w:t xml:space="preserve">اسم الطالب: ____________    </w:t>
      </w:r>
      <w:r>
        <w:rPr>
          <w:rFonts w:hint="cs"/>
          <w:b/>
          <w:bCs/>
          <w:sz w:val="40"/>
          <w:szCs w:val="40"/>
          <w:rtl/>
          <w:lang w:bidi="ar-JO"/>
        </w:rPr>
        <w:t>الكهرباء والمغناطيس</w:t>
      </w:r>
      <w:r w:rsidRPr="0005757C">
        <w:rPr>
          <w:rFonts w:hint="cs"/>
          <w:b/>
          <w:bCs/>
          <w:sz w:val="48"/>
          <w:szCs w:val="48"/>
          <w:rtl/>
          <w:lang w:bidi="ar-JO"/>
        </w:rPr>
        <w:t xml:space="preserve"> </w:t>
      </w:r>
      <w:r w:rsidRPr="0005757C">
        <w:rPr>
          <w:rFonts w:hint="cs"/>
          <w:b/>
          <w:bCs/>
          <w:sz w:val="40"/>
          <w:szCs w:val="40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ab/>
      </w:r>
      <w:r>
        <w:rPr>
          <w:rFonts w:hint="cs"/>
          <w:b/>
          <w:bCs/>
          <w:sz w:val="32"/>
          <w:szCs w:val="32"/>
          <w:rtl/>
          <w:lang w:bidi="ar-JO"/>
        </w:rPr>
        <w:tab/>
      </w:r>
    </w:p>
    <w:p w:rsidR="00975791" w:rsidRDefault="00975791" w:rsidP="00975791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الصف : الرابع ( أ ، ب )</w:t>
      </w:r>
    </w:p>
    <w:p w:rsidR="00975791" w:rsidRPr="00975791" w:rsidRDefault="00975791" w:rsidP="00975791">
      <w:pPr>
        <w:bidi/>
        <w:rPr>
          <w:b/>
          <w:bCs/>
          <w:sz w:val="32"/>
          <w:szCs w:val="32"/>
          <w:lang w:bidi="ar-JO"/>
        </w:rPr>
      </w:pPr>
      <w:r>
        <w:rPr>
          <w:rFonts w:ascii="Tahoma" w:hAnsi="Tahoma" w:cs="Tahoma" w:hint="cs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EEB22A" wp14:editId="7E35B492">
                <wp:simplePos x="0" y="0"/>
                <wp:positionH relativeFrom="column">
                  <wp:posOffset>-361950</wp:posOffset>
                </wp:positionH>
                <wp:positionV relativeFrom="paragraph">
                  <wp:posOffset>264062</wp:posOffset>
                </wp:positionV>
                <wp:extent cx="66675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28.5pt,20.8pt" to="496.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l0M1wEAAA0EAAAOAAAAZHJzL2Uyb0RvYy54bWysU02P0zAQvSPxHyzft0lX2gJR0z10tVwQ&#10;VCz8AK8zbiz5S2PTpP+esZOmK0BIoL04GXvm+b034+39aA07AUbtXcvXq5ozcNJ32h1b/v3b4817&#10;zmISrhPGO2j5GSK/3719sx1CA7e+96YDZATiYjOElvcphaaqouzBirjyARwdKo9WJArxWHUoBkK3&#10;prqt6001eOwCegkx0u7DdMh3BV8pkOmLUhESMy0nbqmsWNbnvFa7rWiOKEKv5UxD/AcLK7SjSxeo&#10;B5EE+4H6NyirJfroVVpJbyuvlJZQNJCadf2LmqdeBChayJwYFpvi68HKz6cDMt1R7zhzwlKLnhIK&#10;fewT23vnyECPbJ19GkJsKH3vDjhHMRwwix4V2vwlOWws3p4Xb2FMTNLmZrN5d1dTC+TlrLoWBozp&#10;I3jL8k/LjXZZtmjE6VNMdBmlXlLytnFsIMIf6ru6pEVvdPeojcmHZXRgb5CdBDU9jYU8IbzIosg4&#10;gs2SJhHlL50NTPhfQZEpRHs9XZDH8YoppASXLrjGUXYuU8RgKZyZ/a1wzs+lUEb1X4qXinKzd2kp&#10;ttp5/BPtqxVqyr84MOnOFjz77lzaW6yhmSvez+8jD/XLuJRfX/HuJwAAAP//AwBQSwMEFAAGAAgA&#10;AAAhAMTQJurbAAAACQEAAA8AAABkcnMvZG93bnJldi54bWxMj01uwjAQhfeVegdrKnUTgcNvS4iD&#10;qkgcgJ8DmHhIIuxxFBsIt2eqLuhy3rx58718MzgrbtiH1pOCyTgFgVR501Kt4HjYjr5BhKjJaOsJ&#10;FTwwwKZ4f8t1Zvyddnjbx1pwCIVMK2hi7DIpQ9Wg02HsOyTenX3vdOSxr6Xp9Z3DnZXTNF1Kp1vi&#10;D43usGywuuyvjjHK8pgE3NpZcqjOyXxYTG3olPr8GH7WICIO8WWGX3y+gYKZTv5KJgirYLT44i5R&#10;wXyyBMGG1WrGwulPkEUu/zcongAAAP//AwBQSwECLQAUAAYACAAAACEAtoM4kv4AAADhAQAAEwAA&#10;AAAAAAAAAAAAAAAAAAAAW0NvbnRlbnRfVHlwZXNdLnhtbFBLAQItABQABgAIAAAAIQA4/SH/1gAA&#10;AJQBAAALAAAAAAAAAAAAAAAAAC8BAABfcmVscy8ucmVsc1BLAQItABQABgAIAAAAIQBxdl0M1wEA&#10;AA0EAAAOAAAAAAAAAAAAAAAAAC4CAABkcnMvZTJvRG9jLnhtbFBLAQItABQABgAIAAAAIQDE0Cbq&#10;2wAAAAkBAAAPAAAAAAAAAAAAAAAAADEEAABkcnMvZG93bnJldi54bWxQSwUGAAAAAAQABADzAAAA&#10;OQUAAAAA&#10;" strokecolor="black [3213]" strokeweight="1.5pt"/>
            </w:pict>
          </mc:Fallback>
        </mc:AlternateContent>
      </w:r>
      <w:r w:rsidRPr="00975791">
        <w:rPr>
          <w:rFonts w:hint="cs"/>
          <w:b/>
          <w:bCs/>
          <w:sz w:val="32"/>
          <w:szCs w:val="32"/>
          <w:rtl/>
          <w:lang w:bidi="ar-JO"/>
        </w:rPr>
        <w:t>المادة : العلوم</w:t>
      </w:r>
    </w:p>
    <w:p w:rsidR="00F01401" w:rsidRPr="00F01401" w:rsidRDefault="00F01401" w:rsidP="00F01401">
      <w:pPr>
        <w:pStyle w:val="ListParagraph"/>
        <w:bidi/>
        <w:jc w:val="center"/>
        <w:rPr>
          <w:rFonts w:ascii="Tahoma" w:hAnsi="Tahoma" w:cs="Tahoma"/>
          <w:b/>
          <w:bCs/>
          <w:sz w:val="32"/>
          <w:szCs w:val="32"/>
          <w:lang w:bidi="ar-JO"/>
        </w:rPr>
      </w:pPr>
      <w:r>
        <w:rPr>
          <w:rFonts w:ascii="Tahoma" w:hAnsi="Tahoma" w:cs="Tahoma" w:hint="cs"/>
          <w:b/>
          <w:bCs/>
          <w:sz w:val="32"/>
          <w:szCs w:val="32"/>
          <w:rtl/>
          <w:lang w:bidi="ar-JO"/>
        </w:rPr>
        <w:t>الكهرباء</w:t>
      </w:r>
    </w:p>
    <w:p w:rsidR="005E3B20" w:rsidRPr="004B4F77" w:rsidRDefault="005E3B20" w:rsidP="00F01401">
      <w:pPr>
        <w:pStyle w:val="ListParagraph"/>
        <w:numPr>
          <w:ilvl w:val="0"/>
          <w:numId w:val="3"/>
        </w:numPr>
        <w:bidi/>
        <w:rPr>
          <w:rFonts w:ascii="Tahoma" w:hAnsi="Tahoma" w:cs="Tahoma"/>
          <w:sz w:val="28"/>
          <w:szCs w:val="28"/>
          <w:rtl/>
          <w:lang w:bidi="ar-JO"/>
        </w:rPr>
      </w:pPr>
      <w:r w:rsidRPr="004B4F77">
        <w:rPr>
          <w:rFonts w:ascii="Tahoma" w:hAnsi="Tahoma" w:cs="Tahoma" w:hint="cs"/>
          <w:sz w:val="32"/>
          <w:szCs w:val="32"/>
          <w:rtl/>
          <w:lang w:bidi="ar-JO"/>
        </w:rPr>
        <w:t>الكهرباء الساكنة</w:t>
      </w:r>
    </w:p>
    <w:p w:rsidR="005E3B20" w:rsidRDefault="00CC439F" w:rsidP="005E3B20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التكهرب ( الشحن ) : تولد شحنة كهربائية على الجسم.</w:t>
      </w:r>
    </w:p>
    <w:p w:rsidR="00CC439F" w:rsidRDefault="00CC439F" w:rsidP="00CC439F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الكهرباء الساكنة :</w:t>
      </w:r>
      <w:bookmarkStart w:id="0" w:name="_GoBack"/>
      <w:bookmarkEnd w:id="0"/>
      <w:r>
        <w:rPr>
          <w:rFonts w:ascii="Tahoma" w:hAnsi="Tahoma" w:cs="Tahoma" w:hint="cs"/>
          <w:sz w:val="28"/>
          <w:szCs w:val="28"/>
          <w:rtl/>
          <w:lang w:bidi="ar-JO"/>
        </w:rPr>
        <w:t xml:space="preserve"> الشحنات اللي تتولد على الجسم </w:t>
      </w:r>
    </w:p>
    <w:p w:rsidR="00CC439F" w:rsidRDefault="00CC439F" w:rsidP="00CC439F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انواع الشحنات الكهربائية :</w:t>
      </w:r>
    </w:p>
    <w:p w:rsidR="00CC439F" w:rsidRDefault="00CC439F" w:rsidP="00CC439F">
      <w:pPr>
        <w:pStyle w:val="ListParagraph"/>
        <w:numPr>
          <w:ilvl w:val="0"/>
          <w:numId w:val="1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 xml:space="preserve">شحنة موجبة </w:t>
      </w:r>
    </w:p>
    <w:p w:rsidR="00CC439F" w:rsidRDefault="00CC439F" w:rsidP="00CC439F">
      <w:pPr>
        <w:pStyle w:val="ListParagraph"/>
        <w:numPr>
          <w:ilvl w:val="0"/>
          <w:numId w:val="1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شحنة سالبة</w:t>
      </w:r>
    </w:p>
    <w:p w:rsidR="00CC439F" w:rsidRDefault="00CC439F" w:rsidP="00CC439F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الشحنات المتشابهة تتنافر والشحنات المختلفة تتجاذب</w:t>
      </w:r>
    </w:p>
    <w:p w:rsidR="004B4F77" w:rsidRDefault="004B4F77" w:rsidP="00CC439F">
      <w:pPr>
        <w:bidi/>
        <w:rPr>
          <w:rFonts w:ascii="Tahoma" w:hAnsi="Tahoma" w:cs="Tahoma"/>
          <w:sz w:val="32"/>
          <w:szCs w:val="32"/>
          <w:rtl/>
          <w:lang w:bidi="ar-JO"/>
        </w:rPr>
      </w:pPr>
    </w:p>
    <w:p w:rsidR="00CC439F" w:rsidRPr="004B4F77" w:rsidRDefault="00CC439F" w:rsidP="004B4F77">
      <w:pPr>
        <w:pStyle w:val="ListParagraph"/>
        <w:numPr>
          <w:ilvl w:val="0"/>
          <w:numId w:val="3"/>
        </w:numPr>
        <w:bidi/>
        <w:rPr>
          <w:rFonts w:ascii="Tahoma" w:hAnsi="Tahoma" w:cs="Tahoma"/>
          <w:sz w:val="32"/>
          <w:szCs w:val="32"/>
          <w:rtl/>
          <w:lang w:bidi="ar-JO"/>
        </w:rPr>
      </w:pPr>
      <w:r w:rsidRPr="004B4F77">
        <w:rPr>
          <w:rFonts w:ascii="Tahoma" w:hAnsi="Tahoma" w:cs="Tahoma" w:hint="cs"/>
          <w:sz w:val="32"/>
          <w:szCs w:val="32"/>
          <w:rtl/>
          <w:lang w:bidi="ar-JO"/>
        </w:rPr>
        <w:t xml:space="preserve">التيار الكهربائي والدارة الكهربائية </w:t>
      </w:r>
    </w:p>
    <w:p w:rsidR="00CC439F" w:rsidRDefault="00CC439F" w:rsidP="00CC439F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مكونات الدارة الكهربائية :</w:t>
      </w:r>
    </w:p>
    <w:p w:rsidR="00CC439F" w:rsidRDefault="00CC439F" w:rsidP="00CC439F">
      <w:pPr>
        <w:pStyle w:val="ListParagraph"/>
        <w:numPr>
          <w:ilvl w:val="0"/>
          <w:numId w:val="2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البطارية</w:t>
      </w:r>
      <w:r>
        <w:rPr>
          <w:rFonts w:ascii="Tahoma" w:hAnsi="Tahoma" w:cs="Tahoma" w:hint="cs"/>
          <w:sz w:val="28"/>
          <w:szCs w:val="28"/>
          <w:rtl/>
          <w:lang w:bidi="ar-JO"/>
        </w:rPr>
        <w:tab/>
      </w:r>
      <w:r>
        <w:rPr>
          <w:rFonts w:ascii="Tahoma" w:hAnsi="Tahoma" w:cs="Tahoma" w:hint="cs"/>
          <w:sz w:val="28"/>
          <w:szCs w:val="28"/>
          <w:rtl/>
          <w:lang w:bidi="ar-JO"/>
        </w:rPr>
        <w:tab/>
      </w:r>
      <w:r>
        <w:rPr>
          <w:rFonts w:ascii="Tahoma" w:hAnsi="Tahoma" w:cs="Tahoma" w:hint="cs"/>
          <w:sz w:val="28"/>
          <w:szCs w:val="28"/>
          <w:rtl/>
          <w:lang w:bidi="ar-JO"/>
        </w:rPr>
        <w:tab/>
      </w:r>
      <w:r>
        <w:rPr>
          <w:rFonts w:ascii="Tahoma" w:hAnsi="Tahoma" w:cs="Tahoma" w:hint="cs"/>
          <w:sz w:val="28"/>
          <w:szCs w:val="28"/>
          <w:rtl/>
          <w:lang w:bidi="ar-JO"/>
        </w:rPr>
        <w:tab/>
        <w:t>تعتبر مصدر الكهرباء في الدارة الكهربائية</w:t>
      </w:r>
    </w:p>
    <w:p w:rsidR="00CC439F" w:rsidRDefault="00CC439F" w:rsidP="00CC439F">
      <w:pPr>
        <w:pStyle w:val="ListParagraph"/>
        <w:numPr>
          <w:ilvl w:val="0"/>
          <w:numId w:val="2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الأسلاك</w:t>
      </w:r>
      <w:r>
        <w:rPr>
          <w:rFonts w:ascii="Tahoma" w:hAnsi="Tahoma" w:cs="Tahoma" w:hint="cs"/>
          <w:sz w:val="28"/>
          <w:szCs w:val="28"/>
          <w:rtl/>
          <w:lang w:bidi="ar-JO"/>
        </w:rPr>
        <w:tab/>
      </w:r>
      <w:r>
        <w:rPr>
          <w:rFonts w:ascii="Tahoma" w:hAnsi="Tahoma" w:cs="Tahoma" w:hint="cs"/>
          <w:sz w:val="28"/>
          <w:szCs w:val="28"/>
          <w:rtl/>
          <w:lang w:bidi="ar-JO"/>
        </w:rPr>
        <w:tab/>
      </w:r>
      <w:r>
        <w:rPr>
          <w:rFonts w:ascii="Tahoma" w:hAnsi="Tahoma" w:cs="Tahoma" w:hint="cs"/>
          <w:sz w:val="28"/>
          <w:szCs w:val="28"/>
          <w:rtl/>
          <w:lang w:bidi="ar-JO"/>
        </w:rPr>
        <w:tab/>
      </w:r>
      <w:r>
        <w:rPr>
          <w:rFonts w:ascii="Tahoma" w:hAnsi="Tahoma" w:cs="Tahoma" w:hint="cs"/>
          <w:sz w:val="28"/>
          <w:szCs w:val="28"/>
          <w:rtl/>
          <w:lang w:bidi="ar-JO"/>
        </w:rPr>
        <w:tab/>
        <w:t>يمر التيار الكهربائي خلالها</w:t>
      </w:r>
    </w:p>
    <w:p w:rsidR="00CC439F" w:rsidRDefault="00CC439F" w:rsidP="00CC439F">
      <w:pPr>
        <w:pStyle w:val="ListParagraph"/>
        <w:numPr>
          <w:ilvl w:val="0"/>
          <w:numId w:val="2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المصباح</w:t>
      </w:r>
      <w:r>
        <w:rPr>
          <w:rFonts w:ascii="Tahoma" w:hAnsi="Tahoma" w:cs="Tahoma" w:hint="cs"/>
          <w:sz w:val="28"/>
          <w:szCs w:val="28"/>
          <w:rtl/>
          <w:lang w:bidi="ar-JO"/>
        </w:rPr>
        <w:tab/>
      </w:r>
      <w:r>
        <w:rPr>
          <w:rFonts w:ascii="Tahoma" w:hAnsi="Tahoma" w:cs="Tahoma" w:hint="cs"/>
          <w:sz w:val="28"/>
          <w:szCs w:val="28"/>
          <w:rtl/>
          <w:lang w:bidi="ar-JO"/>
        </w:rPr>
        <w:tab/>
      </w:r>
      <w:r>
        <w:rPr>
          <w:rFonts w:ascii="Tahoma" w:hAnsi="Tahoma" w:cs="Tahoma" w:hint="cs"/>
          <w:sz w:val="28"/>
          <w:szCs w:val="28"/>
          <w:rtl/>
          <w:lang w:bidi="ar-JO"/>
        </w:rPr>
        <w:tab/>
      </w:r>
      <w:r>
        <w:rPr>
          <w:rFonts w:ascii="Tahoma" w:hAnsi="Tahoma" w:cs="Tahoma" w:hint="cs"/>
          <w:sz w:val="28"/>
          <w:szCs w:val="28"/>
          <w:rtl/>
          <w:lang w:bidi="ar-JO"/>
        </w:rPr>
        <w:tab/>
      </w:r>
    </w:p>
    <w:p w:rsidR="00CC439F" w:rsidRDefault="00CC439F" w:rsidP="00CC439F">
      <w:pPr>
        <w:pStyle w:val="ListParagraph"/>
        <w:numPr>
          <w:ilvl w:val="0"/>
          <w:numId w:val="2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المفتاح الكهربائي</w:t>
      </w:r>
      <w:r>
        <w:rPr>
          <w:rFonts w:ascii="Tahoma" w:hAnsi="Tahoma" w:cs="Tahoma" w:hint="cs"/>
          <w:sz w:val="28"/>
          <w:szCs w:val="28"/>
          <w:rtl/>
          <w:lang w:bidi="ar-JO"/>
        </w:rPr>
        <w:tab/>
      </w:r>
      <w:r>
        <w:rPr>
          <w:rFonts w:ascii="Tahoma" w:hAnsi="Tahoma" w:cs="Tahoma" w:hint="cs"/>
          <w:sz w:val="28"/>
          <w:szCs w:val="28"/>
          <w:rtl/>
          <w:lang w:bidi="ar-JO"/>
        </w:rPr>
        <w:tab/>
      </w:r>
      <w:r>
        <w:rPr>
          <w:rFonts w:ascii="Tahoma" w:hAnsi="Tahoma" w:cs="Tahoma" w:hint="cs"/>
          <w:sz w:val="28"/>
          <w:szCs w:val="28"/>
          <w:rtl/>
          <w:lang w:bidi="ar-JO"/>
        </w:rPr>
        <w:tab/>
        <w:t>فتح واغلاق الدارة الكهربائية</w:t>
      </w:r>
    </w:p>
    <w:p w:rsidR="003F6817" w:rsidRDefault="003F6817" w:rsidP="001C369F">
      <w:pPr>
        <w:bidi/>
        <w:ind w:right="-180"/>
        <w:jc w:val="center"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noProof/>
          <w:sz w:val="28"/>
          <w:szCs w:val="28"/>
          <w:rtl/>
        </w:rPr>
        <w:drawing>
          <wp:inline distT="0" distB="0" distL="0" distR="0">
            <wp:extent cx="2028825" cy="1547409"/>
            <wp:effectExtent l="95250" t="95250" r="85725" b="914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دارة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1955" cy="1549797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CC439F" w:rsidRDefault="00CC439F" w:rsidP="003F6817">
      <w:pPr>
        <w:bidi/>
        <w:ind w:right="-180"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lastRenderedPageBreak/>
        <w:t xml:space="preserve">التيار الكهربائي: شحنات تنتقل من مكان الى آخر </w:t>
      </w:r>
      <w:r w:rsidR="003F6817">
        <w:rPr>
          <w:rFonts w:ascii="Tahoma" w:hAnsi="Tahoma" w:cs="Tahoma" w:hint="cs"/>
          <w:sz w:val="28"/>
          <w:szCs w:val="28"/>
          <w:rtl/>
          <w:lang w:bidi="ar-JO"/>
        </w:rPr>
        <w:t>خلال الموصلات ( الأسلاك )</w:t>
      </w:r>
      <w:r>
        <w:rPr>
          <w:rFonts w:ascii="Tahoma" w:hAnsi="Tahoma" w:cs="Tahoma" w:hint="cs"/>
          <w:sz w:val="28"/>
          <w:szCs w:val="28"/>
          <w:rtl/>
          <w:lang w:bidi="ar-JO"/>
        </w:rPr>
        <w:t xml:space="preserve"> في الدارة الكهربائية</w:t>
      </w:r>
    </w:p>
    <w:p w:rsidR="00CC439F" w:rsidRDefault="00CC439F" w:rsidP="00CC439F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 xml:space="preserve">الدارة الكهربائية : </w:t>
      </w:r>
      <w:r w:rsidR="003F6817">
        <w:rPr>
          <w:rFonts w:ascii="Tahoma" w:hAnsi="Tahoma" w:cs="Tahoma" w:hint="cs"/>
          <w:sz w:val="28"/>
          <w:szCs w:val="28"/>
          <w:rtl/>
          <w:lang w:bidi="ar-JO"/>
        </w:rPr>
        <w:t>المسار المغلق الذي يسري فيه التيار الكهربائي</w:t>
      </w:r>
    </w:p>
    <w:p w:rsidR="003F6817" w:rsidRPr="00CC439F" w:rsidRDefault="003F6817" w:rsidP="003F6817">
      <w:pPr>
        <w:bidi/>
        <w:rPr>
          <w:rFonts w:ascii="Tahoma" w:hAnsi="Tahoma" w:cs="Tahoma"/>
          <w:sz w:val="28"/>
          <w:szCs w:val="28"/>
          <w:lang w:bidi="ar-JO"/>
        </w:rPr>
      </w:pPr>
    </w:p>
    <w:p w:rsidR="00CC439F" w:rsidRPr="004B4F77" w:rsidRDefault="004B4F77" w:rsidP="004B4F77">
      <w:pPr>
        <w:pStyle w:val="ListParagraph"/>
        <w:numPr>
          <w:ilvl w:val="0"/>
          <w:numId w:val="3"/>
        </w:numPr>
        <w:bidi/>
        <w:rPr>
          <w:rFonts w:ascii="Tahoma" w:hAnsi="Tahoma" w:cs="Tahoma"/>
          <w:sz w:val="32"/>
          <w:szCs w:val="32"/>
          <w:rtl/>
          <w:lang w:bidi="ar-JO"/>
        </w:rPr>
      </w:pPr>
      <w:r w:rsidRPr="004B4F77">
        <w:rPr>
          <w:rFonts w:ascii="Tahoma" w:hAnsi="Tahoma" w:cs="Tahoma" w:hint="cs"/>
          <w:sz w:val="32"/>
          <w:szCs w:val="32"/>
          <w:rtl/>
          <w:lang w:bidi="ar-JO"/>
        </w:rPr>
        <w:t>المواد الموصلة والمواد العازلة</w:t>
      </w:r>
    </w:p>
    <w:p w:rsidR="003F6817" w:rsidRDefault="003F6817" w:rsidP="003F6817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المواد الموصلة : هي مواد تسمح بمرور التيار الكهربائي خلالها .</w:t>
      </w:r>
    </w:p>
    <w:p w:rsidR="003F6817" w:rsidRDefault="003F6817" w:rsidP="003F6817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ab/>
      </w:r>
      <w:r>
        <w:rPr>
          <w:rFonts w:ascii="Tahoma" w:hAnsi="Tahoma" w:cs="Tahoma" w:hint="cs"/>
          <w:sz w:val="28"/>
          <w:szCs w:val="28"/>
          <w:rtl/>
          <w:lang w:bidi="ar-JO"/>
        </w:rPr>
        <w:tab/>
      </w:r>
      <w:r>
        <w:rPr>
          <w:rFonts w:ascii="Tahoma" w:hAnsi="Tahoma" w:cs="Tahoma" w:hint="cs"/>
          <w:sz w:val="28"/>
          <w:szCs w:val="28"/>
          <w:rtl/>
          <w:lang w:bidi="ar-JO"/>
        </w:rPr>
        <w:tab/>
        <w:t>مثال : الحديد ، الألمنيوم</w:t>
      </w:r>
    </w:p>
    <w:p w:rsidR="003F6817" w:rsidRDefault="003F6817" w:rsidP="003F6817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المواد العازلة : هي مواد لا تسمح بمرور التيار الكهربائي خلالها.</w:t>
      </w:r>
    </w:p>
    <w:p w:rsidR="003F6817" w:rsidRDefault="003F6817" w:rsidP="003F6817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ab/>
      </w:r>
      <w:r>
        <w:rPr>
          <w:rFonts w:ascii="Tahoma" w:hAnsi="Tahoma" w:cs="Tahoma" w:hint="cs"/>
          <w:sz w:val="28"/>
          <w:szCs w:val="28"/>
          <w:rtl/>
          <w:lang w:bidi="ar-JO"/>
        </w:rPr>
        <w:tab/>
      </w:r>
      <w:r>
        <w:rPr>
          <w:rFonts w:ascii="Tahoma" w:hAnsi="Tahoma" w:cs="Tahoma" w:hint="cs"/>
          <w:sz w:val="28"/>
          <w:szCs w:val="28"/>
          <w:rtl/>
          <w:lang w:bidi="ar-JO"/>
        </w:rPr>
        <w:tab/>
        <w:t>مثال : الخشب ، الورق</w:t>
      </w:r>
    </w:p>
    <w:p w:rsidR="004B4F77" w:rsidRDefault="004B4F77" w:rsidP="004B4F77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4B4F77" w:rsidRDefault="004B4F77" w:rsidP="004B4F77">
      <w:pPr>
        <w:pStyle w:val="ListParagraph"/>
        <w:numPr>
          <w:ilvl w:val="0"/>
          <w:numId w:val="3"/>
        </w:numPr>
        <w:bidi/>
        <w:rPr>
          <w:rFonts w:ascii="Tahoma" w:hAnsi="Tahoma" w:cs="Tahoma"/>
          <w:sz w:val="32"/>
          <w:szCs w:val="32"/>
          <w:lang w:bidi="ar-JO"/>
        </w:rPr>
      </w:pPr>
      <w:r w:rsidRPr="004B4F77">
        <w:rPr>
          <w:rFonts w:ascii="Tahoma" w:hAnsi="Tahoma" w:cs="Tahoma" w:hint="cs"/>
          <w:sz w:val="32"/>
          <w:szCs w:val="32"/>
          <w:rtl/>
          <w:lang w:bidi="ar-JO"/>
        </w:rPr>
        <w:t>الإستخدام الآمن للكهرباء</w:t>
      </w:r>
    </w:p>
    <w:p w:rsidR="004B4F77" w:rsidRDefault="004B4F77" w:rsidP="004B4F77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 xml:space="preserve">من قواعد السلامة في التعامل مع الكهرباء: </w:t>
      </w:r>
    </w:p>
    <w:p w:rsidR="004B4F77" w:rsidRDefault="004B4F77" w:rsidP="004B4F77">
      <w:pPr>
        <w:pStyle w:val="ListParagraph"/>
        <w:numPr>
          <w:ilvl w:val="0"/>
          <w:numId w:val="4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عدم استخدام الكهرباء واليدان مبلولتان</w:t>
      </w:r>
    </w:p>
    <w:p w:rsidR="004B4F77" w:rsidRDefault="004B4F77" w:rsidP="004B4F77">
      <w:pPr>
        <w:pStyle w:val="ListParagraph"/>
        <w:numPr>
          <w:ilvl w:val="0"/>
          <w:numId w:val="4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عدم فصل القابس بسحب السلك</w:t>
      </w:r>
    </w:p>
    <w:p w:rsidR="004B4F77" w:rsidRDefault="004B4F77" w:rsidP="004B4F77">
      <w:pPr>
        <w:pStyle w:val="ListParagraph"/>
        <w:numPr>
          <w:ilvl w:val="0"/>
          <w:numId w:val="4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التحقق من ان الأسلاك المستخدمة معزولة</w:t>
      </w:r>
    </w:p>
    <w:p w:rsidR="004B4F77" w:rsidRDefault="004B4F77" w:rsidP="004B4F77">
      <w:pPr>
        <w:pStyle w:val="ListParagraph"/>
        <w:numPr>
          <w:ilvl w:val="0"/>
          <w:numId w:val="4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عدم وصل عدد كبير من الأجهزة بمقبس واحد</w:t>
      </w:r>
    </w:p>
    <w:p w:rsidR="00F01401" w:rsidRDefault="00F01401" w:rsidP="004B4F77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22EC86" wp14:editId="58D8B90E">
                <wp:simplePos x="0" y="0"/>
                <wp:positionH relativeFrom="column">
                  <wp:posOffset>669290</wp:posOffset>
                </wp:positionH>
                <wp:positionV relativeFrom="paragraph">
                  <wp:posOffset>161290</wp:posOffset>
                </wp:positionV>
                <wp:extent cx="4800600" cy="2364740"/>
                <wp:effectExtent l="0" t="0" r="19050" b="16510"/>
                <wp:wrapNone/>
                <wp:docPr id="5" name="Hexago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00600" cy="236474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B4F77" w:rsidRPr="00975791" w:rsidRDefault="004B4F77" w:rsidP="004B4F77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rtl/>
                                <w:lang w:bidi="ar-JO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975791">
                              <w:rPr>
                                <w:rFonts w:hint="cs"/>
                                <w:b/>
                                <w:sz w:val="28"/>
                                <w:szCs w:val="28"/>
                                <w:rtl/>
                                <w:lang w:bidi="ar-JO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المنصهر الكهربائي:</w:t>
                            </w:r>
                          </w:p>
                          <w:p w:rsidR="004B4F77" w:rsidRPr="00975791" w:rsidRDefault="004B4F77" w:rsidP="004B4F77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rtl/>
                                <w:lang w:bidi="ar-JO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975791">
                              <w:rPr>
                                <w:rFonts w:hint="cs"/>
                                <w:b/>
                                <w:sz w:val="28"/>
                                <w:szCs w:val="28"/>
                                <w:rtl/>
                                <w:lang w:bidi="ar-JO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تعريفه : هو سلك رفيع يكون داخل كل جهاز كهربائي </w:t>
                            </w:r>
                            <w:r w:rsidR="00250C00" w:rsidRPr="00975791">
                              <w:rPr>
                                <w:rFonts w:hint="cs"/>
                                <w:b/>
                                <w:sz w:val="28"/>
                                <w:szCs w:val="28"/>
                                <w:rtl/>
                                <w:lang w:bidi="ar-JO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، ينصهر عند مرور تيار كهربائي قوي فينقطع التيار عن الجهاز</w:t>
                            </w:r>
                          </w:p>
                          <w:p w:rsidR="00250C00" w:rsidRPr="00975791" w:rsidRDefault="00250C00" w:rsidP="004B4F77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bidi="ar-JO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975791">
                              <w:rPr>
                                <w:rFonts w:hint="cs"/>
                                <w:b/>
                                <w:sz w:val="28"/>
                                <w:szCs w:val="28"/>
                                <w:rtl/>
                                <w:lang w:bidi="ar-JO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يستخدم لحماية الأجهزة الكهربائية من الاحتراق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Hexagon 5" o:spid="_x0000_s1026" type="#_x0000_t9" style="position:absolute;left:0;text-align:left;margin-left:52.7pt;margin-top:12.7pt;width:378pt;height:186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0k1mwIAAJEFAAAOAAAAZHJzL2Uyb0RvYy54bWysVMFu2zAMvQ/YPwi6r3aypO2COkXQotuA&#10;og3aDj0rshQbkEVNUmJnXz9Ksp2gK3YYloMjiuQj+UTy6rprFNkL62rQBZ2c5ZQIzaGs9bagP17u&#10;Pl1S4jzTJVOgRUEPwtHr5ccPV61ZiClUoEphCYJot2hNQSvvzSLLHK9Ew9wZGKFRKcE2zKNot1lp&#10;WYvojcqmeX6etWBLY4EL5/D2NinpMuJLKbh/lNIJT1RBMTcfvzZ+N+GbLa/YYmuZqWrep8H+IYuG&#10;1RqDjlC3zDOys/UfUE3NLTiQ/oxDk4GUNRexBqxmkr+p5rliRsRakBxnRprc/4PlD/u1JXVZ0Dkl&#10;mjX4RN9Ex7agyTyQ0xq3QJtns7a95PAYKu2kbcI/1kC6SOhhJFR0nnC8nF3iE+XIO0fd9PP57GIW&#10;Kc+O7sY6/1VAQ8IB60rBI5dsf+88RkXrwSoE1HBXKxUfTulw4UDVZbiLQugccaMs2TN8c99NQhkI&#10;cWKFUvDMQnGpnHjyByUChNJPQiInWMA0JhK78YjJOBfaT5KqYqVIoeY5/oZgQxYxdAQMyBKTHLF7&#10;gMEygQzYKefePriK2Myjc/63xJLz6BEjg/ajc1NrsO8BKKyqj5zsB5ISNYEl3206NAnHDZQHbB4L&#10;aaqc4Xc1PuI9c37NLI4RPjyuBv+IH6mgLSj0J0oqsL/euw/22AWopaTFsSyo+7ljVlCivmvs+y+T&#10;GbYQ8VGYzS+mKNhTzeZUo3fNDWAXTHAJGR6Pwd6r4SgtNK+4QVYhKqqY5hi7oNzbQbjxaV3gDuJi&#10;tYpmOLuG+Xv9bHgADwSHDn3pXpk1fSd7HIIHGEaYLd50c7INnhpWOw+yjq1+5LWnHuc+9lC/o8Ji&#10;OZWj1XGTLn8DAAD//wMAUEsDBBQABgAIAAAAIQCtMwFu2wAAAAoBAAAPAAAAZHJzL2Rvd25yZXYu&#10;eG1sTI/NTsMwEITvSLyDtUjcqNNCSwhxKoTEA1CQuG7iJbES28F2fvr2bE9w2h3NaPbb8rjaQcwU&#10;ovFOwXaTgSDXeG1cq+Dz4+0uBxETOo2Dd6TgTBGO1fVViYX2i3un+ZRawSUuFqigS2kspIxNRxbj&#10;xo/k2Pv2wWJiGVqpAy5cbge5y7KDtGgcX+hwpNeOmv40WQU1rv0Z92E2k6/7L1p+gjao1O3N+vIM&#10;ItGa/sJwwWd0qJip9pPTUQyss/0DRxXsLpMD+WHLS63g/ukxB1mV8v8L1S8AAAD//wMAUEsBAi0A&#10;FAAGAAgAAAAhALaDOJL+AAAA4QEAABMAAAAAAAAAAAAAAAAAAAAAAFtDb250ZW50X1R5cGVzXS54&#10;bWxQSwECLQAUAAYACAAAACEAOP0h/9YAAACUAQAACwAAAAAAAAAAAAAAAAAvAQAAX3JlbHMvLnJl&#10;bHNQSwECLQAUAAYACAAAACEA1qNJNZsCAACRBQAADgAAAAAAAAAAAAAAAAAuAgAAZHJzL2Uyb0Rv&#10;Yy54bWxQSwECLQAUAAYACAAAACEArTMBbtsAAAAKAQAADwAAAAAAAAAAAAAAAAD1BAAAZHJzL2Rv&#10;d25yZXYueG1sUEsFBgAAAAAEAAQA8wAAAP0FAAAAAA==&#10;" adj="2660" filled="f" strokecolor="black [3213]" strokeweight="2pt">
                <v:textbox>
                  <w:txbxContent>
                    <w:p w:rsidR="004B4F77" w:rsidRPr="00975791" w:rsidRDefault="004B4F77" w:rsidP="004B4F77">
                      <w:pPr>
                        <w:jc w:val="center"/>
                        <w:rPr>
                          <w:b/>
                          <w:sz w:val="28"/>
                          <w:szCs w:val="28"/>
                          <w:rtl/>
                          <w:lang w:bidi="ar-JO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975791">
                        <w:rPr>
                          <w:rFonts w:hint="cs"/>
                          <w:b/>
                          <w:sz w:val="28"/>
                          <w:szCs w:val="28"/>
                          <w:rtl/>
                          <w:lang w:bidi="ar-JO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المنصهر الكهربائي:</w:t>
                      </w:r>
                    </w:p>
                    <w:p w:rsidR="004B4F77" w:rsidRPr="00975791" w:rsidRDefault="004B4F77" w:rsidP="004B4F77">
                      <w:pPr>
                        <w:jc w:val="center"/>
                        <w:rPr>
                          <w:b/>
                          <w:sz w:val="28"/>
                          <w:szCs w:val="28"/>
                          <w:rtl/>
                          <w:lang w:bidi="ar-JO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975791">
                        <w:rPr>
                          <w:rFonts w:hint="cs"/>
                          <w:b/>
                          <w:sz w:val="28"/>
                          <w:szCs w:val="28"/>
                          <w:rtl/>
                          <w:lang w:bidi="ar-JO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تعريفه : هو سلك رفيع يكون داخل كل جهاز كهربائي </w:t>
                      </w:r>
                      <w:r w:rsidR="00250C00" w:rsidRPr="00975791">
                        <w:rPr>
                          <w:rFonts w:hint="cs"/>
                          <w:b/>
                          <w:sz w:val="28"/>
                          <w:szCs w:val="28"/>
                          <w:rtl/>
                          <w:lang w:bidi="ar-JO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، ينصهر عند مرور تيار كهربائي قوي فينقطع التيار عن الجهاز</w:t>
                      </w:r>
                    </w:p>
                    <w:p w:rsidR="00250C00" w:rsidRPr="00975791" w:rsidRDefault="00250C00" w:rsidP="004B4F77">
                      <w:pPr>
                        <w:jc w:val="center"/>
                        <w:rPr>
                          <w:b/>
                          <w:sz w:val="28"/>
                          <w:szCs w:val="28"/>
                          <w:lang w:bidi="ar-JO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975791">
                        <w:rPr>
                          <w:rFonts w:hint="cs"/>
                          <w:b/>
                          <w:sz w:val="28"/>
                          <w:szCs w:val="28"/>
                          <w:rtl/>
                          <w:lang w:bidi="ar-JO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يستخدم لحماية الأجهزة الكهربائية من الاحتراق</w:t>
                      </w:r>
                    </w:p>
                  </w:txbxContent>
                </v:textbox>
              </v:shape>
            </w:pict>
          </mc:Fallback>
        </mc:AlternateContent>
      </w:r>
    </w:p>
    <w:p w:rsidR="00F01401" w:rsidRDefault="00F01401" w:rsidP="00F01401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F01401" w:rsidRDefault="00F01401" w:rsidP="00F01401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F01401" w:rsidRDefault="00F01401" w:rsidP="00F01401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F01401" w:rsidRDefault="00F01401" w:rsidP="00F01401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F01401" w:rsidRDefault="00F01401" w:rsidP="00F01401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F01401" w:rsidRDefault="00F01401" w:rsidP="00F01401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F01401" w:rsidRPr="00F01401" w:rsidRDefault="00F01401" w:rsidP="00F01401">
      <w:pPr>
        <w:bidi/>
        <w:jc w:val="center"/>
        <w:rPr>
          <w:rFonts w:ascii="Tahoma" w:hAnsi="Tahoma" w:cs="Tahoma"/>
          <w:b/>
          <w:bCs/>
          <w:sz w:val="32"/>
          <w:szCs w:val="32"/>
          <w:rtl/>
          <w:lang w:bidi="ar-JO"/>
        </w:rPr>
      </w:pPr>
      <w:r w:rsidRPr="00F01401">
        <w:rPr>
          <w:rFonts w:ascii="Tahoma" w:hAnsi="Tahoma" w:cs="Tahoma" w:hint="cs"/>
          <w:b/>
          <w:bCs/>
          <w:sz w:val="32"/>
          <w:szCs w:val="32"/>
          <w:rtl/>
          <w:lang w:bidi="ar-JO"/>
        </w:rPr>
        <w:lastRenderedPageBreak/>
        <w:t>المغناطيس</w:t>
      </w:r>
    </w:p>
    <w:p w:rsidR="00F01401" w:rsidRPr="00E5539C" w:rsidRDefault="00F01401" w:rsidP="00F01401">
      <w:pPr>
        <w:bidi/>
        <w:rPr>
          <w:rFonts w:ascii="Tahoma" w:hAnsi="Tahoma" w:cs="Tahoma"/>
          <w:sz w:val="32"/>
          <w:szCs w:val="32"/>
          <w:u w:val="double"/>
          <w:rtl/>
          <w:lang w:bidi="ar-JO"/>
        </w:rPr>
      </w:pPr>
      <w:r w:rsidRPr="00E5539C">
        <w:rPr>
          <w:rFonts w:ascii="Tahoma" w:hAnsi="Tahoma" w:cs="Tahoma" w:hint="cs"/>
          <w:sz w:val="32"/>
          <w:szCs w:val="32"/>
          <w:u w:val="double"/>
          <w:rtl/>
          <w:lang w:bidi="ar-JO"/>
        </w:rPr>
        <w:t>خصائص المغناطيس:</w:t>
      </w:r>
    </w:p>
    <w:p w:rsidR="00F01401" w:rsidRDefault="00F01401" w:rsidP="00F01401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يجذب المغناطيس كل ما هو مصنوع من الحديد .</w:t>
      </w:r>
    </w:p>
    <w:p w:rsidR="00F01401" w:rsidRDefault="00F01401" w:rsidP="00F01401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تتركز قوة المغناطيس عند الأطراف والتي تسمى</w:t>
      </w:r>
      <w:r w:rsidRPr="00C9354C">
        <w:rPr>
          <w:rFonts w:ascii="Tahoma" w:hAnsi="Tahoma" w:cs="Tahoma" w:hint="cs"/>
          <w:b/>
          <w:bCs/>
          <w:sz w:val="28"/>
          <w:szCs w:val="28"/>
          <w:rtl/>
          <w:lang w:bidi="ar-JO"/>
        </w:rPr>
        <w:t xml:space="preserve"> أقطاب</w:t>
      </w:r>
      <w:r>
        <w:rPr>
          <w:rFonts w:ascii="Tahoma" w:hAnsi="Tahoma" w:cs="Tahoma" w:hint="cs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="Tahoma" w:hAnsi="Tahoma" w:cs="Tahoma" w:hint="cs"/>
          <w:sz w:val="28"/>
          <w:szCs w:val="28"/>
          <w:rtl/>
          <w:lang w:bidi="ar-JO"/>
        </w:rPr>
        <w:t>. للمغناطيس قطبان (شمالي وجنوبي)</w:t>
      </w:r>
    </w:p>
    <w:p w:rsidR="00F01401" w:rsidRPr="00C9354C" w:rsidRDefault="00F01401" w:rsidP="00F01401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noProof/>
          <w:sz w:val="28"/>
          <w:szCs w:val="28"/>
          <w:rtl/>
        </w:rPr>
        <w:drawing>
          <wp:inline distT="0" distB="0" distL="0" distR="0" wp14:anchorId="55282CBE" wp14:editId="01495130">
            <wp:extent cx="1647825" cy="1900124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الاقطاب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1900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ahoma" w:hAnsi="Tahoma" w:cs="Tahoma" w:hint="cs"/>
          <w:noProof/>
          <w:sz w:val="28"/>
          <w:szCs w:val="28"/>
          <w:rtl/>
        </w:rPr>
        <w:t xml:space="preserve">                         </w:t>
      </w:r>
      <w:r>
        <w:rPr>
          <w:rFonts w:ascii="Tahoma" w:hAnsi="Tahoma" w:cs="Tahoma"/>
          <w:noProof/>
          <w:sz w:val="28"/>
          <w:szCs w:val="28"/>
        </w:rPr>
        <w:drawing>
          <wp:inline distT="0" distB="0" distL="0" distR="0" wp14:anchorId="74BC61F2" wp14:editId="7A067400">
            <wp:extent cx="2470934" cy="1854784"/>
            <wp:effectExtent l="0" t="0" r="0" b="9208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مغناطيس حذوةفرس.g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477913" cy="1860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1401" w:rsidRDefault="00F01401" w:rsidP="00F01401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F01401" w:rsidRDefault="00F01401" w:rsidP="00F01401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noProof/>
          <w:sz w:val="28"/>
          <w:szCs w:val="28"/>
          <w:rtl/>
        </w:rPr>
        <w:drawing>
          <wp:inline distT="0" distB="0" distL="0" distR="0" wp14:anchorId="361AF0BC" wp14:editId="429239BC">
            <wp:extent cx="2536184" cy="1842960"/>
            <wp:effectExtent l="0" t="0" r="0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أقطاب المغناطيس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5521" cy="1849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noProof/>
          <w:sz w:val="28"/>
          <w:szCs w:val="28"/>
        </w:rPr>
        <w:drawing>
          <wp:inline distT="0" distB="0" distL="0" distR="0" wp14:anchorId="7EBDA82D" wp14:editId="4CE9C01B">
            <wp:extent cx="1145093" cy="2290187"/>
            <wp:effectExtent l="0" t="343852" r="0" b="320993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مغناطيس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8182600">
                      <a:off x="0" y="0"/>
                      <a:ext cx="1147574" cy="2295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1401" w:rsidRDefault="00F01401" w:rsidP="00F01401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F01401" w:rsidRDefault="00F01401" w:rsidP="00F01401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F01401" w:rsidRDefault="00F01401" w:rsidP="00F01401">
      <w:pPr>
        <w:pStyle w:val="ListParagraph"/>
        <w:numPr>
          <w:ilvl w:val="0"/>
          <w:numId w:val="5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عند تعليق مغناطيس بشكل حر فإن القطب الشمالي للمغناطيس سيتجه نحو الشمال الجغرافي ، بينما يتجه القطب الجنوبي نحو الجنوب الجغرافي.</w:t>
      </w:r>
    </w:p>
    <w:p w:rsidR="00F01401" w:rsidRDefault="00F01401" w:rsidP="00F01401">
      <w:pPr>
        <w:pStyle w:val="ListParagraph"/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F01401" w:rsidRDefault="00F01401" w:rsidP="00F01401">
      <w:pPr>
        <w:pStyle w:val="ListParagraph"/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12A8B1A4" wp14:editId="6CB3A2BD">
            <wp:simplePos x="0" y="0"/>
            <wp:positionH relativeFrom="column">
              <wp:posOffset>295275</wp:posOffset>
            </wp:positionH>
            <wp:positionV relativeFrom="paragraph">
              <wp:posOffset>135255</wp:posOffset>
            </wp:positionV>
            <wp:extent cx="1868805" cy="1370965"/>
            <wp:effectExtent l="0" t="0" r="0" b="63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تجزئة مغناطيس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8805" cy="1370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1401" w:rsidRDefault="00F01401" w:rsidP="00F01401">
      <w:pPr>
        <w:pStyle w:val="ListParagraph"/>
        <w:numPr>
          <w:ilvl w:val="0"/>
          <w:numId w:val="5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اذا كسر مغناطيس من منتصفه فإنه يشكل</w:t>
      </w:r>
    </w:p>
    <w:p w:rsidR="00F01401" w:rsidRDefault="00F01401" w:rsidP="00F01401">
      <w:pPr>
        <w:bidi/>
        <w:rPr>
          <w:rFonts w:ascii="Tahoma" w:hAnsi="Tahoma" w:cs="Tahoma"/>
          <w:sz w:val="28"/>
          <w:szCs w:val="28"/>
          <w:rtl/>
          <w:lang w:bidi="ar-JO"/>
        </w:rPr>
      </w:pPr>
      <w:r w:rsidRPr="00C9354C">
        <w:rPr>
          <w:rFonts w:ascii="Tahoma" w:hAnsi="Tahoma" w:cs="Tahoma" w:hint="cs"/>
          <w:sz w:val="28"/>
          <w:szCs w:val="28"/>
          <w:rtl/>
          <w:lang w:bidi="ar-JO"/>
        </w:rPr>
        <w:t xml:space="preserve"> مغناطيسين جديدين كما يبين الشكل المجاور</w:t>
      </w:r>
      <w:r>
        <w:rPr>
          <w:rFonts w:ascii="Tahoma" w:hAnsi="Tahoma" w:cs="Tahoma" w:hint="cs"/>
          <w:sz w:val="28"/>
          <w:szCs w:val="28"/>
          <w:rtl/>
          <w:lang w:bidi="ar-JO"/>
        </w:rPr>
        <w:t>.</w:t>
      </w:r>
    </w:p>
    <w:p w:rsidR="00F01401" w:rsidRDefault="00F01401" w:rsidP="00F01401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F01401" w:rsidRDefault="00F01401" w:rsidP="00F01401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F01401" w:rsidRDefault="00F01401" w:rsidP="00F01401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F01401" w:rsidRPr="00E5539C" w:rsidRDefault="00F01401" w:rsidP="00F01401">
      <w:pPr>
        <w:bidi/>
        <w:rPr>
          <w:rFonts w:ascii="Tahoma" w:hAnsi="Tahoma" w:cs="Tahoma"/>
          <w:sz w:val="32"/>
          <w:szCs w:val="32"/>
          <w:u w:val="single"/>
          <w:rtl/>
          <w:lang w:bidi="ar-JO"/>
        </w:rPr>
      </w:pPr>
      <w:r w:rsidRPr="00E5539C">
        <w:rPr>
          <w:rFonts w:ascii="Tahoma" w:hAnsi="Tahoma" w:cs="Tahoma" w:hint="cs"/>
          <w:sz w:val="32"/>
          <w:szCs w:val="32"/>
          <w:rtl/>
          <w:lang w:bidi="ar-JO"/>
        </w:rPr>
        <w:t>ال</w:t>
      </w:r>
      <w:r w:rsidRPr="00E5539C">
        <w:rPr>
          <w:rFonts w:ascii="Tahoma" w:hAnsi="Tahoma" w:cs="Tahoma" w:hint="cs"/>
          <w:sz w:val="32"/>
          <w:szCs w:val="32"/>
          <w:u w:val="single"/>
          <w:rtl/>
          <w:lang w:bidi="ar-JO"/>
        </w:rPr>
        <w:t>تجاذب والتنافر بين الأقطاب المغناطيسية:</w:t>
      </w:r>
    </w:p>
    <w:p w:rsidR="00F01401" w:rsidRDefault="00F01401" w:rsidP="00F01401">
      <w:pPr>
        <w:bidi/>
        <w:rPr>
          <w:rFonts w:ascii="Tahoma" w:hAnsi="Tahoma" w:cs="Tahoma"/>
          <w:sz w:val="28"/>
          <w:szCs w:val="28"/>
          <w:rtl/>
          <w:lang w:bidi="ar-JO"/>
        </w:rPr>
      </w:pPr>
      <w:r w:rsidRPr="00E5539C">
        <w:rPr>
          <w:rFonts w:ascii="Tahoma" w:hAnsi="Tahoma" w:cs="Tahoma" w:hint="cs"/>
          <w:noProof/>
          <w:sz w:val="32"/>
          <w:szCs w:val="32"/>
          <w:rtl/>
        </w:rPr>
        <w:drawing>
          <wp:anchor distT="0" distB="0" distL="114300" distR="114300" simplePos="0" relativeHeight="251666432" behindDoc="0" locked="0" layoutInCell="1" allowOverlap="1" wp14:anchorId="72079997" wp14:editId="289C20DB">
            <wp:simplePos x="0" y="0"/>
            <wp:positionH relativeFrom="column">
              <wp:posOffset>333375</wp:posOffset>
            </wp:positionH>
            <wp:positionV relativeFrom="paragraph">
              <wp:posOffset>12700</wp:posOffset>
            </wp:positionV>
            <wp:extent cx="2314575" cy="2628900"/>
            <wp:effectExtent l="0" t="0" r="952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العلاقة بين الاقطاب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1401" w:rsidRDefault="00F01401" w:rsidP="00F01401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 xml:space="preserve">الأقطاب المتشابهة تتنافر  </w:t>
      </w:r>
    </w:p>
    <w:p w:rsidR="00F01401" w:rsidRDefault="00F01401" w:rsidP="00F01401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F01401" w:rsidRDefault="00F01401" w:rsidP="00F01401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F01401" w:rsidRDefault="00F01401" w:rsidP="00F01401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 xml:space="preserve">والأقطاب المختلفة تتجاذب </w:t>
      </w:r>
    </w:p>
    <w:p w:rsidR="00F01401" w:rsidRDefault="00F01401" w:rsidP="00F01401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F01401" w:rsidRDefault="00F01401" w:rsidP="00F01401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F01401" w:rsidRDefault="00F01401" w:rsidP="00F01401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F01401" w:rsidRDefault="00F01401" w:rsidP="00F01401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1543C3" wp14:editId="02D55FA4">
                <wp:simplePos x="0" y="0"/>
                <wp:positionH relativeFrom="column">
                  <wp:posOffset>304800</wp:posOffset>
                </wp:positionH>
                <wp:positionV relativeFrom="paragraph">
                  <wp:posOffset>235585</wp:posOffset>
                </wp:positionV>
                <wp:extent cx="5334000" cy="1733550"/>
                <wp:effectExtent l="0" t="0" r="19050" b="19050"/>
                <wp:wrapNone/>
                <wp:docPr id="8" name="Flowchart: Punched Tap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0" cy="1733550"/>
                        </a:xfrm>
                        <a:prstGeom prst="flowChartPunchedTap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01401" w:rsidRPr="00E5539C" w:rsidRDefault="00F01401" w:rsidP="00F01401">
                            <w:pPr>
                              <w:bidi/>
                              <w:jc w:val="center"/>
                              <w:rPr>
                                <w:rFonts w:ascii="Tahoma" w:hAnsi="Tahoma" w:cs="Tahoma"/>
                                <w:color w:val="0D0D0D" w:themeColor="text1" w:themeTint="F2"/>
                                <w:sz w:val="28"/>
                                <w:szCs w:val="28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E5539C">
                              <w:rPr>
                                <w:rFonts w:ascii="Tahoma" w:hAnsi="Tahoma" w:cs="Tahoma"/>
                                <w:color w:val="0D0D0D" w:themeColor="text1" w:themeTint="F2"/>
                                <w:sz w:val="28"/>
                                <w:szCs w:val="28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يفقد المغناطيس قدرته على جذب الأجسام في حالتين :</w:t>
                            </w:r>
                          </w:p>
                          <w:p w:rsidR="00F01401" w:rsidRPr="00E5539C" w:rsidRDefault="00F01401" w:rsidP="00F0140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bidi/>
                              <w:jc w:val="right"/>
                              <w:rPr>
                                <w:rFonts w:ascii="Tahoma" w:hAnsi="Tahoma" w:cs="Tahoma"/>
                                <w:color w:val="0D0D0D" w:themeColor="text1" w:themeTint="F2"/>
                                <w:sz w:val="28"/>
                                <w:szCs w:val="28"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E5539C">
                              <w:rPr>
                                <w:rFonts w:ascii="Tahoma" w:hAnsi="Tahoma" w:cs="Tahoma"/>
                                <w:color w:val="0D0D0D" w:themeColor="text1" w:themeTint="F2"/>
                                <w:sz w:val="28"/>
                                <w:szCs w:val="28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الطرق        </w:t>
                            </w:r>
                            <w:r w:rsidRPr="00E5539C">
                              <w:rPr>
                                <w:rFonts w:ascii="Tahoma" w:hAnsi="Tahoma" w:cs="Tahoma"/>
                                <w:color w:val="0D0D0D" w:themeColor="text1" w:themeTint="F2"/>
                                <w:sz w:val="28"/>
                                <w:szCs w:val="28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ab/>
                            </w:r>
                            <w:r w:rsidRPr="00E5539C">
                              <w:rPr>
                                <w:rFonts w:ascii="Tahoma" w:hAnsi="Tahoma" w:cs="Tahoma"/>
                                <w:color w:val="0D0D0D" w:themeColor="text1" w:themeTint="F2"/>
                                <w:sz w:val="28"/>
                                <w:szCs w:val="28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ab/>
                            </w:r>
                          </w:p>
                          <w:p w:rsidR="00F01401" w:rsidRPr="00E5539C" w:rsidRDefault="00F01401" w:rsidP="00F0140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bidi/>
                              <w:jc w:val="right"/>
                              <w:rPr>
                                <w:color w:val="0D0D0D" w:themeColor="text1" w:themeTint="F2"/>
                                <w:sz w:val="28"/>
                                <w:szCs w:val="28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E5539C">
                              <w:rPr>
                                <w:rFonts w:ascii="Tahoma" w:hAnsi="Tahoma" w:cs="Tahoma"/>
                                <w:color w:val="0D0D0D" w:themeColor="text1" w:themeTint="F2"/>
                                <w:sz w:val="28"/>
                                <w:szCs w:val="28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التسخين</w:t>
                            </w:r>
                            <w:r w:rsidRPr="00E5539C">
                              <w:rPr>
                                <w:rFonts w:ascii="Tahoma" w:hAnsi="Tahoma" w:cs="Tahoma"/>
                                <w:color w:val="0D0D0D" w:themeColor="text1" w:themeTint="F2"/>
                                <w:sz w:val="28"/>
                                <w:szCs w:val="28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ab/>
                            </w:r>
                            <w:r w:rsidRPr="00E5539C">
                              <w:rPr>
                                <w:rFonts w:ascii="Tahoma" w:hAnsi="Tahoma" w:cs="Tahoma"/>
                                <w:color w:val="0D0D0D" w:themeColor="text1" w:themeTint="F2"/>
                                <w:sz w:val="28"/>
                                <w:szCs w:val="28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ab/>
                            </w:r>
                          </w:p>
                          <w:p w:rsidR="00F01401" w:rsidRDefault="00F01401" w:rsidP="00F01401">
                            <w:pPr>
                              <w:pStyle w:val="ListParagraph"/>
                              <w:bidi/>
                              <w:jc w:val="right"/>
                              <w:rPr>
                                <w:color w:val="0D0D0D" w:themeColor="text1" w:themeTint="F2"/>
                                <w:sz w:val="28"/>
                                <w:szCs w:val="28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F01401" w:rsidRDefault="00F01401" w:rsidP="00F01401">
                            <w:pPr>
                              <w:pStyle w:val="ListParagraph"/>
                              <w:bidi/>
                              <w:rPr>
                                <w:color w:val="0D0D0D" w:themeColor="text1" w:themeTint="F2"/>
                                <w:sz w:val="28"/>
                                <w:szCs w:val="28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F01401" w:rsidRPr="00E5539C" w:rsidRDefault="00F01401" w:rsidP="00F01401">
                            <w:pPr>
                              <w:pStyle w:val="ListParagraph"/>
                              <w:bidi/>
                              <w:rPr>
                                <w:color w:val="0D0D0D" w:themeColor="text1" w:themeTint="F2"/>
                                <w:sz w:val="28"/>
                                <w:szCs w:val="28"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Flowchart: Punched Tape 8" o:spid="_x0000_s1027" type="#_x0000_t122" style="position:absolute;left:0;text-align:left;margin-left:24pt;margin-top:18.55pt;width:420pt;height:136.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4ruTiQIAAAMFAAAOAAAAZHJzL2Uyb0RvYy54bWysVEtv2zAMvg/YfxB0Xx3nsXVGnSJLkGFA&#10;0QZoh54ZWYoNyJImKbG7Xz9Sdtqu22nYRSbFh8iPH3113beanaQPjTUlzy8mnEkjbNWYQ8m/P2w/&#10;XHIWIpgKtDWy5E8y8Ovl+3dXnSvk1NZWV9IzTGJC0bmS1zG6IsuCqGUL4cI6adCorG8houoPWeWh&#10;w+ytzqaTycess75y3goZAt5uBiNfpvxKSRHvlAoyMl1yrC2m06dzT2e2vILi4MHVjRjLgH+oooXG&#10;4KPPqTYQgR1980eqthHeBqvihbBtZpVqhEw9YDf55E039zU4mXpBcIJ7hin8v7Ti9rTzrKlKjoMy&#10;0OKIttp2ogYfC7Y7GhxExR6wDnZJYHUuFBhz73Z+1AKK1HmvfEtf7In1CeCnZ4BlH5nAy8VsNp9M&#10;cA4Cbfmn2WyxSCPIXsKdD/GrtC0joeQKi1lTMWMpVEkCGk43IWIJGHoOodeN3TZap6lqw7qSTxf4&#10;Ij4ISC6lIaLYOmw3mANnoA/IWhF9ShmsbioKp0TBH/Zr7dkJkDnz7WX+ZTM41VDJ4XaBrZzLH91T&#10;Pb/loeI2EOohJJkIRyxbG3pHJpKOvRC6A54kxX7fp9HkZ+T3tnrCcXk78Dg4sW0w/w2EuAOPxMVO&#10;cRnjHR6EXMntKHFWW//zb/fkj3xCK2cdLgJC8+MIXnKmvxlk2ud8PqfNScp88WmKin9t2b+2mGO7&#10;tohYjmvvRBLJP+qzqLxtH3FnV/QqmgAZZnEhaQijso7DguLWC7laJTfcFgfxxtw7QckJOUL2oX8E&#10;70auRKTZrT0vDRRvKDL4DiRZHaNVTeIPIT3gilMhBTctzWf8K9Aqv9aT18u/a/kLAAD//wMAUEsD&#10;BBQABgAIAAAAIQA1Td022wAAAAkBAAAPAAAAZHJzL2Rvd25yZXYueG1sTI/BTsMwEETvSPyDtUjc&#10;qBNAEIU4VVVASNya8gHbeIkj7HWw3TT8Pe4Jjjszmn3TrBdnxUwhjp4VlKsCBHHv9ciDgo/9600F&#10;IiZkjdYzKfihCOv28qLBWvsT72ju0iByCccaFZiUplrK2BtyGFd+Is7epw8OUz7DIHXAUy53Vt4W&#10;xYN0OHL+YHCiraH+qzs6Bf2A8+7lvfjuwpumjXnuxmi3Sl1fLZsnEImW9BeGM35GhzYzHfyRdRRW&#10;wX2VpyQFd48liOxX1Vk4ZKEsSpBtI/8vaH8BAAD//wMAUEsBAi0AFAAGAAgAAAAhALaDOJL+AAAA&#10;4QEAABMAAAAAAAAAAAAAAAAAAAAAAFtDb250ZW50X1R5cGVzXS54bWxQSwECLQAUAAYACAAAACEA&#10;OP0h/9YAAACUAQAACwAAAAAAAAAAAAAAAAAvAQAAX3JlbHMvLnJlbHNQSwECLQAUAAYACAAAACEA&#10;PuK7k4kCAAADBQAADgAAAAAAAAAAAAAAAAAuAgAAZHJzL2Uyb0RvYy54bWxQSwECLQAUAAYACAAA&#10;ACEANU3dNtsAAAAJAQAADwAAAAAAAAAAAAAAAADjBAAAZHJzL2Rvd25yZXYueG1sUEsFBgAAAAAE&#10;AAQA8wAAAOsFAAAAAA==&#10;" filled="f" strokecolor="#385d8a" strokeweight="2pt">
                <v:textbox>
                  <w:txbxContent>
                    <w:p w:rsidR="00F01401" w:rsidRPr="00E5539C" w:rsidRDefault="00F01401" w:rsidP="00F01401">
                      <w:pPr>
                        <w:bidi/>
                        <w:jc w:val="center"/>
                        <w:rPr>
                          <w:rFonts w:ascii="Tahoma" w:hAnsi="Tahoma" w:cs="Tahoma"/>
                          <w:color w:val="0D0D0D" w:themeColor="text1" w:themeTint="F2"/>
                          <w:sz w:val="28"/>
                          <w:szCs w:val="28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E5539C">
                        <w:rPr>
                          <w:rFonts w:ascii="Tahoma" w:hAnsi="Tahoma" w:cs="Tahoma"/>
                          <w:color w:val="0D0D0D" w:themeColor="text1" w:themeTint="F2"/>
                          <w:sz w:val="28"/>
                          <w:szCs w:val="28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يفقد المغناطيس قدرته على جذب الأجسام في حالتين :</w:t>
                      </w:r>
                    </w:p>
                    <w:p w:rsidR="00F01401" w:rsidRPr="00E5539C" w:rsidRDefault="00F01401" w:rsidP="00F0140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bidi/>
                        <w:jc w:val="right"/>
                        <w:rPr>
                          <w:rFonts w:ascii="Tahoma" w:hAnsi="Tahoma" w:cs="Tahoma"/>
                          <w:color w:val="0D0D0D" w:themeColor="text1" w:themeTint="F2"/>
                          <w:sz w:val="28"/>
                          <w:szCs w:val="28"/>
                          <w:lang w:bidi="ar-JO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E5539C">
                        <w:rPr>
                          <w:rFonts w:ascii="Tahoma" w:hAnsi="Tahoma" w:cs="Tahoma"/>
                          <w:color w:val="0D0D0D" w:themeColor="text1" w:themeTint="F2"/>
                          <w:sz w:val="28"/>
                          <w:szCs w:val="28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 xml:space="preserve">الطرق        </w:t>
                      </w:r>
                      <w:r w:rsidRPr="00E5539C">
                        <w:rPr>
                          <w:rFonts w:ascii="Tahoma" w:hAnsi="Tahoma" w:cs="Tahoma"/>
                          <w:color w:val="0D0D0D" w:themeColor="text1" w:themeTint="F2"/>
                          <w:sz w:val="28"/>
                          <w:szCs w:val="28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ab/>
                      </w:r>
                      <w:r w:rsidRPr="00E5539C">
                        <w:rPr>
                          <w:rFonts w:ascii="Tahoma" w:hAnsi="Tahoma" w:cs="Tahoma"/>
                          <w:color w:val="0D0D0D" w:themeColor="text1" w:themeTint="F2"/>
                          <w:sz w:val="28"/>
                          <w:szCs w:val="28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ab/>
                      </w:r>
                    </w:p>
                    <w:p w:rsidR="00F01401" w:rsidRPr="00E5539C" w:rsidRDefault="00F01401" w:rsidP="00F0140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bidi/>
                        <w:jc w:val="right"/>
                        <w:rPr>
                          <w:color w:val="0D0D0D" w:themeColor="text1" w:themeTint="F2"/>
                          <w:sz w:val="28"/>
                          <w:szCs w:val="28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E5539C">
                        <w:rPr>
                          <w:rFonts w:ascii="Tahoma" w:hAnsi="Tahoma" w:cs="Tahoma"/>
                          <w:color w:val="0D0D0D" w:themeColor="text1" w:themeTint="F2"/>
                          <w:sz w:val="28"/>
                          <w:szCs w:val="28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التسخين</w:t>
                      </w:r>
                      <w:r w:rsidRPr="00E5539C">
                        <w:rPr>
                          <w:rFonts w:ascii="Tahoma" w:hAnsi="Tahoma" w:cs="Tahoma"/>
                          <w:color w:val="0D0D0D" w:themeColor="text1" w:themeTint="F2"/>
                          <w:sz w:val="28"/>
                          <w:szCs w:val="28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ab/>
                      </w:r>
                      <w:r w:rsidRPr="00E5539C">
                        <w:rPr>
                          <w:rFonts w:ascii="Tahoma" w:hAnsi="Tahoma" w:cs="Tahoma"/>
                          <w:color w:val="0D0D0D" w:themeColor="text1" w:themeTint="F2"/>
                          <w:sz w:val="28"/>
                          <w:szCs w:val="28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ab/>
                      </w:r>
                    </w:p>
                    <w:p w:rsidR="00F01401" w:rsidRDefault="00F01401" w:rsidP="00F01401">
                      <w:pPr>
                        <w:pStyle w:val="ListParagraph"/>
                        <w:bidi/>
                        <w:jc w:val="right"/>
                        <w:rPr>
                          <w:color w:val="0D0D0D" w:themeColor="text1" w:themeTint="F2"/>
                          <w:sz w:val="28"/>
                          <w:szCs w:val="28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:rsidR="00F01401" w:rsidRDefault="00F01401" w:rsidP="00F01401">
                      <w:pPr>
                        <w:pStyle w:val="ListParagraph"/>
                        <w:bidi/>
                        <w:rPr>
                          <w:color w:val="0D0D0D" w:themeColor="text1" w:themeTint="F2"/>
                          <w:sz w:val="28"/>
                          <w:szCs w:val="28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:rsidR="00F01401" w:rsidRPr="00E5539C" w:rsidRDefault="00F01401" w:rsidP="00F01401">
                      <w:pPr>
                        <w:pStyle w:val="ListParagraph"/>
                        <w:bidi/>
                        <w:rPr>
                          <w:color w:val="0D0D0D" w:themeColor="text1" w:themeTint="F2"/>
                          <w:sz w:val="28"/>
                          <w:szCs w:val="28"/>
                          <w:lang w:bidi="ar-JO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01401" w:rsidRDefault="00F01401" w:rsidP="00F01401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F01401" w:rsidRDefault="00F01401" w:rsidP="00F01401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F01401" w:rsidRDefault="00F01401" w:rsidP="00F01401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F01401" w:rsidRDefault="00F01401" w:rsidP="00F01401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F01401" w:rsidRDefault="00F01401" w:rsidP="00F01401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F01401" w:rsidRPr="00E5539C" w:rsidRDefault="00F01401" w:rsidP="00F01401">
      <w:pPr>
        <w:bidi/>
        <w:rPr>
          <w:rFonts w:ascii="Tahoma" w:hAnsi="Tahoma" w:cs="Tahoma"/>
          <w:sz w:val="32"/>
          <w:szCs w:val="32"/>
          <w:u w:val="single"/>
          <w:rtl/>
          <w:lang w:bidi="ar-JO"/>
        </w:rPr>
      </w:pPr>
      <w:r w:rsidRPr="00E5539C">
        <w:rPr>
          <w:rFonts w:ascii="Tahoma" w:hAnsi="Tahoma" w:cs="Tahoma" w:hint="cs"/>
          <w:sz w:val="32"/>
          <w:szCs w:val="32"/>
          <w:u w:val="single"/>
          <w:rtl/>
          <w:lang w:bidi="ar-JO"/>
        </w:rPr>
        <w:lastRenderedPageBreak/>
        <w:t xml:space="preserve">المجال المغناطيسي: </w:t>
      </w:r>
    </w:p>
    <w:p w:rsidR="00F01401" w:rsidRDefault="00F01401" w:rsidP="00F01401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 xml:space="preserve">هي المنطقة التي يجذب فيها المغناطيس الأجسام القابلة للجذب </w:t>
      </w:r>
    </w:p>
    <w:p w:rsidR="00F01401" w:rsidRDefault="00F01401" w:rsidP="00F01401">
      <w:pPr>
        <w:bidi/>
        <w:rPr>
          <w:rFonts w:ascii="Tahoma" w:hAnsi="Tahoma" w:cs="Tahoma"/>
          <w:noProof/>
          <w:sz w:val="28"/>
          <w:szCs w:val="28"/>
          <w:rtl/>
        </w:rPr>
      </w:pPr>
      <w:r>
        <w:rPr>
          <w:rFonts w:ascii="Tahoma" w:hAnsi="Tahoma" w:cs="Tahoma" w:hint="cs"/>
          <w:noProof/>
          <w:sz w:val="28"/>
          <w:szCs w:val="28"/>
          <w:rtl/>
        </w:rPr>
        <w:drawing>
          <wp:inline distT="0" distB="0" distL="0" distR="0" wp14:anchorId="26E48639" wp14:editId="27FDFFAA">
            <wp:extent cx="3867150" cy="1876425"/>
            <wp:effectExtent l="0" t="0" r="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المجال المغناطيسي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5426" cy="1880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1401" w:rsidRDefault="00F01401" w:rsidP="00F01401">
      <w:pPr>
        <w:bidi/>
        <w:rPr>
          <w:rFonts w:ascii="Tahoma" w:hAnsi="Tahoma" w:cs="Tahoma"/>
          <w:noProof/>
          <w:sz w:val="28"/>
          <w:szCs w:val="28"/>
          <w:rtl/>
        </w:rPr>
      </w:pPr>
    </w:p>
    <w:p w:rsidR="00F01401" w:rsidRPr="00E5539C" w:rsidRDefault="00F01401" w:rsidP="00F01401">
      <w:pPr>
        <w:bidi/>
        <w:rPr>
          <w:rFonts w:ascii="Tahoma" w:hAnsi="Tahoma" w:cs="Tahoma"/>
          <w:noProof/>
          <w:sz w:val="32"/>
          <w:szCs w:val="32"/>
          <w:u w:val="double"/>
          <w:rtl/>
        </w:rPr>
      </w:pPr>
      <w:r w:rsidRPr="00E5539C">
        <w:rPr>
          <w:rFonts w:ascii="Tahoma" w:hAnsi="Tahoma" w:cs="Tahoma" w:hint="cs"/>
          <w:noProof/>
          <w:sz w:val="32"/>
          <w:szCs w:val="32"/>
          <w:u w:val="double"/>
          <w:rtl/>
        </w:rPr>
        <w:t>طرق التمغنط :</w:t>
      </w:r>
    </w:p>
    <w:p w:rsidR="00F01401" w:rsidRDefault="00F01401" w:rsidP="00F01401">
      <w:pPr>
        <w:bidi/>
        <w:rPr>
          <w:rFonts w:ascii="Tahoma" w:hAnsi="Tahoma" w:cs="Tahoma"/>
          <w:noProof/>
          <w:sz w:val="28"/>
          <w:szCs w:val="28"/>
          <w:rtl/>
        </w:rPr>
      </w:pPr>
      <w:r>
        <w:rPr>
          <w:rFonts w:ascii="Tahoma" w:hAnsi="Tahoma" w:cs="Tahoma" w:hint="cs"/>
          <w:noProof/>
          <w:sz w:val="28"/>
          <w:szCs w:val="28"/>
          <w:rtl/>
        </w:rPr>
        <w:t>أولا : طريقة الدلك:</w:t>
      </w:r>
    </w:p>
    <w:p w:rsidR="00F01401" w:rsidRDefault="00F01401" w:rsidP="00F01401">
      <w:pPr>
        <w:bidi/>
        <w:rPr>
          <w:rFonts w:ascii="Tahoma" w:hAnsi="Tahoma" w:cs="Tahoma"/>
          <w:noProof/>
          <w:sz w:val="28"/>
          <w:szCs w:val="28"/>
          <w:rtl/>
        </w:rPr>
      </w:pPr>
      <w:r>
        <w:rPr>
          <w:rFonts w:ascii="Tahoma" w:hAnsi="Tahoma" w:cs="Tahoma" w:hint="cs"/>
          <w:noProof/>
          <w:sz w:val="28"/>
          <w:szCs w:val="28"/>
          <w:rtl/>
        </w:rPr>
        <w:t>يمكن أن نمغنط قطعة من الحديد بالدلك . حيث تكتسب خصائص المغناطيس</w:t>
      </w:r>
    </w:p>
    <w:p w:rsidR="00F01401" w:rsidRDefault="00F01401" w:rsidP="00F01401">
      <w:pPr>
        <w:bidi/>
        <w:rPr>
          <w:rFonts w:ascii="Tahoma" w:hAnsi="Tahoma" w:cs="Tahoma"/>
          <w:noProof/>
          <w:sz w:val="28"/>
          <w:szCs w:val="28"/>
          <w:rtl/>
        </w:rPr>
      </w:pPr>
      <w:r>
        <w:rPr>
          <w:rFonts w:ascii="Tahoma" w:hAnsi="Tahoma" w:cs="Tahoma" w:hint="cs"/>
          <w:noProof/>
          <w:sz w:val="28"/>
          <w:szCs w:val="28"/>
          <w:rtl/>
        </w:rPr>
        <w:drawing>
          <wp:anchor distT="0" distB="0" distL="114300" distR="114300" simplePos="0" relativeHeight="251668480" behindDoc="0" locked="0" layoutInCell="1" allowOverlap="1" wp14:anchorId="0D0370FF" wp14:editId="5812AE44">
            <wp:simplePos x="0" y="0"/>
            <wp:positionH relativeFrom="column">
              <wp:posOffset>1533525</wp:posOffset>
            </wp:positionH>
            <wp:positionV relativeFrom="paragraph">
              <wp:posOffset>129540</wp:posOffset>
            </wp:positionV>
            <wp:extent cx="3009900" cy="1464310"/>
            <wp:effectExtent l="0" t="0" r="0" b="254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التمغنط بالدلك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1464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1401" w:rsidRDefault="00F01401" w:rsidP="00F01401">
      <w:pPr>
        <w:bidi/>
        <w:rPr>
          <w:rFonts w:ascii="Tahoma" w:hAnsi="Tahoma" w:cs="Tahoma"/>
          <w:noProof/>
          <w:sz w:val="28"/>
          <w:szCs w:val="28"/>
          <w:rtl/>
        </w:rPr>
      </w:pPr>
    </w:p>
    <w:p w:rsidR="00F01401" w:rsidRDefault="00F01401" w:rsidP="00F01401">
      <w:pPr>
        <w:bidi/>
        <w:rPr>
          <w:rFonts w:ascii="Tahoma" w:hAnsi="Tahoma" w:cs="Tahoma"/>
          <w:noProof/>
          <w:sz w:val="28"/>
          <w:szCs w:val="28"/>
          <w:rtl/>
        </w:rPr>
      </w:pPr>
    </w:p>
    <w:p w:rsidR="00F01401" w:rsidRDefault="00F01401" w:rsidP="00F01401">
      <w:pPr>
        <w:bidi/>
        <w:rPr>
          <w:rFonts w:ascii="Tahoma" w:hAnsi="Tahoma" w:cs="Tahoma"/>
          <w:noProof/>
          <w:sz w:val="28"/>
          <w:szCs w:val="28"/>
          <w:rtl/>
        </w:rPr>
      </w:pPr>
    </w:p>
    <w:p w:rsidR="00F01401" w:rsidRDefault="00F01401" w:rsidP="00F01401">
      <w:pPr>
        <w:bidi/>
        <w:rPr>
          <w:rFonts w:ascii="Tahoma" w:hAnsi="Tahoma" w:cs="Tahoma"/>
          <w:noProof/>
          <w:sz w:val="28"/>
          <w:szCs w:val="28"/>
          <w:rtl/>
        </w:rPr>
      </w:pPr>
    </w:p>
    <w:p w:rsidR="00F01401" w:rsidRDefault="00F01401" w:rsidP="00F01401">
      <w:pPr>
        <w:bidi/>
        <w:rPr>
          <w:rFonts w:ascii="Tahoma" w:hAnsi="Tahoma" w:cs="Tahoma"/>
          <w:noProof/>
          <w:sz w:val="28"/>
          <w:szCs w:val="28"/>
          <w:rtl/>
        </w:rPr>
      </w:pPr>
    </w:p>
    <w:p w:rsidR="00F01401" w:rsidRDefault="00F01401" w:rsidP="00F01401">
      <w:pPr>
        <w:bidi/>
        <w:rPr>
          <w:rFonts w:ascii="Tahoma" w:hAnsi="Tahoma" w:cs="Tahoma"/>
          <w:noProof/>
          <w:sz w:val="28"/>
          <w:szCs w:val="28"/>
          <w:rtl/>
        </w:rPr>
      </w:pPr>
      <w:r>
        <w:rPr>
          <w:rFonts w:ascii="Tahoma" w:hAnsi="Tahoma" w:cs="Tahoma" w:hint="cs"/>
          <w:noProof/>
          <w:sz w:val="28"/>
          <w:szCs w:val="28"/>
          <w:rtl/>
        </w:rPr>
        <w:t>ثانيا : المغناطيس الكهربائي:</w:t>
      </w:r>
    </w:p>
    <w:p w:rsidR="00F01401" w:rsidRDefault="00F01401" w:rsidP="00F01401">
      <w:pPr>
        <w:bidi/>
        <w:rPr>
          <w:rFonts w:ascii="Tahoma" w:hAnsi="Tahoma" w:cs="Tahoma"/>
          <w:noProof/>
          <w:sz w:val="28"/>
          <w:szCs w:val="28"/>
          <w:rtl/>
        </w:rPr>
      </w:pPr>
      <w:r>
        <w:rPr>
          <w:rFonts w:ascii="Tahoma" w:hAnsi="Tahoma" w:cs="Tahoma" w:hint="cs"/>
          <w:noProof/>
          <w:sz w:val="28"/>
          <w:szCs w:val="28"/>
          <w:rtl/>
        </w:rPr>
        <w:t xml:space="preserve">يصبح المسمار الملفوف عليه سلك نحاسي معزول مغناطيسيا عند إيصاله ببطارية </w:t>
      </w:r>
    </w:p>
    <w:p w:rsidR="00F01401" w:rsidRDefault="00F01401" w:rsidP="00F01401">
      <w:pPr>
        <w:bidi/>
        <w:rPr>
          <w:rFonts w:ascii="Tahoma" w:hAnsi="Tahoma" w:cs="Tahoma"/>
          <w:noProof/>
          <w:sz w:val="28"/>
          <w:szCs w:val="28"/>
          <w:rtl/>
        </w:rPr>
      </w:pPr>
      <w:r>
        <w:rPr>
          <w:rFonts w:ascii="Tahoma" w:hAnsi="Tahoma" w:cs="Tahoma" w:hint="cs"/>
          <w:noProof/>
          <w:sz w:val="28"/>
          <w:szCs w:val="28"/>
          <w:rtl/>
        </w:rPr>
        <w:t>حيث يتمغنط بالتيار الكهربائي.</w:t>
      </w:r>
    </w:p>
    <w:p w:rsidR="00F01401" w:rsidRDefault="00F01401" w:rsidP="00F01401">
      <w:pPr>
        <w:bidi/>
        <w:rPr>
          <w:rFonts w:ascii="Tahoma" w:hAnsi="Tahoma" w:cs="Tahoma"/>
          <w:noProof/>
          <w:sz w:val="28"/>
          <w:szCs w:val="28"/>
          <w:rtl/>
        </w:rPr>
      </w:pPr>
      <w:r>
        <w:rPr>
          <w:rFonts w:ascii="Tahoma" w:hAnsi="Tahoma" w:cs="Tahoma" w:hint="cs"/>
          <w:noProof/>
          <w:sz w:val="28"/>
          <w:szCs w:val="28"/>
          <w:rtl/>
        </w:rPr>
        <w:t>يفقد مغناطيسيته عند فتح الدارة الكهربائية (انقطاع التيار )</w:t>
      </w:r>
    </w:p>
    <w:p w:rsidR="00F01401" w:rsidRDefault="00F01401" w:rsidP="00F01401">
      <w:pPr>
        <w:bidi/>
        <w:rPr>
          <w:rFonts w:ascii="Tahoma" w:hAnsi="Tahoma" w:cs="Tahoma"/>
          <w:noProof/>
          <w:sz w:val="28"/>
          <w:szCs w:val="28"/>
          <w:rtl/>
        </w:rPr>
      </w:pPr>
      <w:r>
        <w:rPr>
          <w:rFonts w:ascii="Tahoma" w:hAnsi="Tahoma" w:cs="Tahoma" w:hint="cs"/>
          <w:noProof/>
          <w:sz w:val="28"/>
          <w:szCs w:val="28"/>
          <w:rtl/>
        </w:rPr>
        <w:lastRenderedPageBreak/>
        <w:drawing>
          <wp:anchor distT="0" distB="0" distL="114300" distR="114300" simplePos="0" relativeHeight="251669504" behindDoc="0" locked="0" layoutInCell="1" allowOverlap="1" wp14:anchorId="3CF522E3" wp14:editId="23483DC7">
            <wp:simplePos x="0" y="0"/>
            <wp:positionH relativeFrom="column">
              <wp:posOffset>1476375</wp:posOffset>
            </wp:positionH>
            <wp:positionV relativeFrom="paragraph">
              <wp:posOffset>0</wp:posOffset>
            </wp:positionV>
            <wp:extent cx="3609975" cy="2143125"/>
            <wp:effectExtent l="0" t="0" r="9525" b="952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مغناطيس كهربائي 2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1401" w:rsidRDefault="00F01401" w:rsidP="00F01401">
      <w:pPr>
        <w:bidi/>
        <w:rPr>
          <w:rFonts w:ascii="Tahoma" w:hAnsi="Tahoma" w:cs="Tahoma"/>
          <w:noProof/>
          <w:sz w:val="28"/>
          <w:szCs w:val="28"/>
          <w:rtl/>
        </w:rPr>
      </w:pPr>
    </w:p>
    <w:p w:rsidR="00F01401" w:rsidRDefault="00F01401" w:rsidP="00F01401">
      <w:pPr>
        <w:bidi/>
        <w:rPr>
          <w:rFonts w:ascii="Tahoma" w:hAnsi="Tahoma" w:cs="Tahoma"/>
          <w:noProof/>
          <w:sz w:val="28"/>
          <w:szCs w:val="28"/>
          <w:rtl/>
        </w:rPr>
      </w:pPr>
    </w:p>
    <w:p w:rsidR="00F01401" w:rsidRDefault="00F01401" w:rsidP="00F01401">
      <w:pPr>
        <w:bidi/>
        <w:rPr>
          <w:rFonts w:ascii="Tahoma" w:hAnsi="Tahoma" w:cs="Tahoma"/>
          <w:noProof/>
          <w:sz w:val="28"/>
          <w:szCs w:val="28"/>
          <w:rtl/>
        </w:rPr>
      </w:pPr>
    </w:p>
    <w:p w:rsidR="00F01401" w:rsidRDefault="00F01401" w:rsidP="00F01401">
      <w:pPr>
        <w:bidi/>
        <w:rPr>
          <w:rFonts w:ascii="Tahoma" w:hAnsi="Tahoma" w:cs="Tahoma"/>
          <w:noProof/>
          <w:sz w:val="28"/>
          <w:szCs w:val="28"/>
          <w:rtl/>
        </w:rPr>
      </w:pPr>
    </w:p>
    <w:p w:rsidR="00F01401" w:rsidRDefault="00F01401" w:rsidP="00F01401">
      <w:pPr>
        <w:bidi/>
        <w:rPr>
          <w:rFonts w:ascii="Tahoma" w:hAnsi="Tahoma" w:cs="Tahoma"/>
          <w:noProof/>
          <w:sz w:val="28"/>
          <w:szCs w:val="28"/>
          <w:rtl/>
        </w:rPr>
      </w:pPr>
    </w:p>
    <w:p w:rsidR="00F01401" w:rsidRDefault="00F01401" w:rsidP="00F01401">
      <w:pPr>
        <w:bidi/>
        <w:rPr>
          <w:rFonts w:ascii="Tahoma" w:hAnsi="Tahoma" w:cs="Tahoma"/>
          <w:noProof/>
          <w:sz w:val="28"/>
          <w:szCs w:val="28"/>
          <w:rtl/>
        </w:rPr>
      </w:pPr>
    </w:p>
    <w:p w:rsidR="00F01401" w:rsidRDefault="00F01401" w:rsidP="00F01401">
      <w:pPr>
        <w:bidi/>
        <w:rPr>
          <w:rFonts w:ascii="Tahoma" w:hAnsi="Tahoma" w:cs="Tahoma"/>
          <w:noProof/>
          <w:sz w:val="28"/>
          <w:szCs w:val="28"/>
          <w:rtl/>
        </w:rPr>
      </w:pPr>
      <w:r>
        <w:rPr>
          <w:rFonts w:ascii="Tahoma" w:hAnsi="Tahoma" w:cs="Tahoma" w:hint="cs"/>
          <w:noProof/>
          <w:sz w:val="28"/>
          <w:szCs w:val="28"/>
          <w:rtl/>
        </w:rPr>
        <w:t xml:space="preserve">تعتمد قوة المغناطيس على : </w:t>
      </w:r>
    </w:p>
    <w:p w:rsidR="00F01401" w:rsidRDefault="00F01401" w:rsidP="00F01401">
      <w:pPr>
        <w:pStyle w:val="ListParagraph"/>
        <w:numPr>
          <w:ilvl w:val="0"/>
          <w:numId w:val="7"/>
        </w:numPr>
        <w:bidi/>
        <w:rPr>
          <w:rFonts w:ascii="Tahoma" w:hAnsi="Tahoma" w:cs="Tahoma"/>
          <w:noProof/>
          <w:sz w:val="28"/>
          <w:szCs w:val="28"/>
        </w:rPr>
      </w:pPr>
      <w:r>
        <w:rPr>
          <w:rFonts w:ascii="Tahoma" w:hAnsi="Tahoma" w:cs="Tahoma" w:hint="cs"/>
          <w:noProof/>
          <w:sz w:val="28"/>
          <w:szCs w:val="28"/>
          <w:rtl/>
        </w:rPr>
        <w:t>عدد اللفات ( كلما زاد عدد اللفات زادت قوة المغناطيس )</w:t>
      </w:r>
    </w:p>
    <w:p w:rsidR="00F01401" w:rsidRDefault="00F01401" w:rsidP="00F01401">
      <w:pPr>
        <w:pStyle w:val="ListParagraph"/>
        <w:numPr>
          <w:ilvl w:val="0"/>
          <w:numId w:val="7"/>
        </w:numPr>
        <w:bidi/>
        <w:rPr>
          <w:rFonts w:ascii="Tahoma" w:hAnsi="Tahoma" w:cs="Tahoma"/>
          <w:noProof/>
          <w:sz w:val="28"/>
          <w:szCs w:val="28"/>
        </w:rPr>
      </w:pPr>
      <w:r>
        <w:rPr>
          <w:rFonts w:ascii="Tahoma" w:hAnsi="Tahoma" w:cs="Tahoma" w:hint="cs"/>
          <w:noProof/>
          <w:sz w:val="28"/>
          <w:szCs w:val="28"/>
          <w:rtl/>
        </w:rPr>
        <w:t>عدد البطاريات ( كلما زاد عدد البطاريات زادت قوة المغناطيس )</w:t>
      </w:r>
    </w:p>
    <w:p w:rsidR="00F01401" w:rsidRDefault="00F01401" w:rsidP="00F01401">
      <w:pPr>
        <w:bidi/>
        <w:rPr>
          <w:rFonts w:ascii="Tahoma" w:hAnsi="Tahoma" w:cs="Tahoma"/>
          <w:noProof/>
          <w:sz w:val="28"/>
          <w:szCs w:val="28"/>
          <w:rtl/>
        </w:rPr>
      </w:pPr>
    </w:p>
    <w:p w:rsidR="00F01401" w:rsidRDefault="00F01401" w:rsidP="00F01401">
      <w:pPr>
        <w:bidi/>
        <w:rPr>
          <w:rFonts w:ascii="Tahoma" w:hAnsi="Tahoma" w:cs="Tahoma"/>
          <w:noProof/>
          <w:sz w:val="28"/>
          <w:szCs w:val="28"/>
          <w:rtl/>
        </w:rPr>
      </w:pPr>
      <w:r>
        <w:rPr>
          <w:rFonts w:ascii="Tahoma" w:hAnsi="Tahoma" w:cs="Tahoma" w:hint="cs"/>
          <w:noProof/>
          <w:sz w:val="28"/>
          <w:szCs w:val="28"/>
          <w:rtl/>
        </w:rPr>
        <w:t>البوصلة :</w:t>
      </w:r>
    </w:p>
    <w:p w:rsidR="00F01401" w:rsidRDefault="00F01401" w:rsidP="00F01401">
      <w:pPr>
        <w:bidi/>
        <w:rPr>
          <w:rFonts w:ascii="Tahoma" w:hAnsi="Tahoma" w:cs="Tahoma"/>
          <w:noProof/>
          <w:sz w:val="28"/>
          <w:szCs w:val="28"/>
          <w:rtl/>
        </w:rPr>
      </w:pPr>
      <w:r>
        <w:rPr>
          <w:rFonts w:ascii="Tahoma" w:hAnsi="Tahoma" w:cs="Tahoma" w:hint="cs"/>
          <w:noProof/>
          <w:sz w:val="28"/>
          <w:szCs w:val="28"/>
          <w:rtl/>
        </w:rPr>
        <w:t>تستخدم البوصلة في تحديد الاتجاهات .</w:t>
      </w:r>
    </w:p>
    <w:p w:rsidR="00F01401" w:rsidRDefault="00F01401" w:rsidP="00F01401">
      <w:pPr>
        <w:bidi/>
        <w:rPr>
          <w:rFonts w:ascii="Tahoma" w:hAnsi="Tahoma" w:cs="Tahoma"/>
          <w:noProof/>
          <w:sz w:val="28"/>
          <w:szCs w:val="28"/>
          <w:rtl/>
        </w:rPr>
      </w:pPr>
      <w:r>
        <w:rPr>
          <w:rFonts w:ascii="Tahoma" w:hAnsi="Tahoma" w:cs="Tahoma" w:hint="cs"/>
          <w:noProof/>
          <w:sz w:val="28"/>
          <w:szCs w:val="28"/>
          <w:rtl/>
        </w:rPr>
        <w:t>تتركب من : مغناطيس صغير وخفيف يشبه الابرة ، ترتكز على سن مدببة تسمح للمغناطيس بالدوران والاتجاه نحو الشمال .</w:t>
      </w:r>
    </w:p>
    <w:p w:rsidR="00F01401" w:rsidRDefault="00F01401" w:rsidP="00F01401">
      <w:pPr>
        <w:bidi/>
        <w:rPr>
          <w:rFonts w:ascii="Tahoma" w:hAnsi="Tahoma" w:cs="Tahoma"/>
          <w:noProof/>
          <w:sz w:val="28"/>
          <w:szCs w:val="28"/>
          <w:rtl/>
        </w:rPr>
      </w:pPr>
      <w:r>
        <w:rPr>
          <w:rFonts w:ascii="Tahoma" w:hAnsi="Tahoma" w:cs="Tahoma" w:hint="cs"/>
          <w:noProof/>
          <w:sz w:val="28"/>
          <w:szCs w:val="28"/>
          <w:rtl/>
        </w:rPr>
        <w:t xml:space="preserve">استخدمها الملاحون المسلمون في تجارتهم لمعرفة الاتجاه في اثناء سير السفينة في البحر </w:t>
      </w:r>
    </w:p>
    <w:p w:rsidR="00F01401" w:rsidRDefault="00F01401" w:rsidP="00F01401">
      <w:pPr>
        <w:bidi/>
        <w:rPr>
          <w:rFonts w:ascii="Tahoma" w:hAnsi="Tahoma" w:cs="Tahoma"/>
          <w:noProof/>
          <w:sz w:val="28"/>
          <w:szCs w:val="28"/>
          <w:rtl/>
        </w:rPr>
      </w:pPr>
      <w:r>
        <w:rPr>
          <w:rFonts w:ascii="Tahoma" w:hAnsi="Tahoma" w:cs="Tahoma" w:hint="cs"/>
          <w:noProof/>
          <w:sz w:val="28"/>
          <w:szCs w:val="28"/>
          <w:rtl/>
        </w:rPr>
        <w:t>أول من استخدم البوصلة من البحارة المسلمين : أحمد بن ماجد . سماها بيت الابرة.</w:t>
      </w:r>
    </w:p>
    <w:p w:rsidR="00F01401" w:rsidRDefault="00F01401" w:rsidP="00F01401">
      <w:pPr>
        <w:bidi/>
        <w:rPr>
          <w:rFonts w:ascii="Tahoma" w:hAnsi="Tahoma" w:cs="Tahoma"/>
          <w:noProof/>
          <w:sz w:val="28"/>
          <w:szCs w:val="28"/>
          <w:rtl/>
        </w:rPr>
      </w:pPr>
      <w:r>
        <w:rPr>
          <w:rFonts w:ascii="Tahoma" w:hAnsi="Tahoma" w:cs="Tahoma" w:hint="cs"/>
          <w:noProof/>
          <w:sz w:val="28"/>
          <w:szCs w:val="28"/>
          <w:rtl/>
        </w:rPr>
        <w:drawing>
          <wp:anchor distT="0" distB="0" distL="114300" distR="114300" simplePos="0" relativeHeight="251670528" behindDoc="0" locked="0" layoutInCell="1" allowOverlap="1" wp14:anchorId="64B24D32" wp14:editId="27485CB2">
            <wp:simplePos x="0" y="0"/>
            <wp:positionH relativeFrom="column">
              <wp:posOffset>2276475</wp:posOffset>
            </wp:positionH>
            <wp:positionV relativeFrom="paragraph">
              <wp:posOffset>-3175</wp:posOffset>
            </wp:positionV>
            <wp:extent cx="1390650" cy="139065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بوصلة 2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1401" w:rsidRDefault="00F01401" w:rsidP="00F01401">
      <w:pPr>
        <w:bidi/>
        <w:rPr>
          <w:rFonts w:ascii="Tahoma" w:hAnsi="Tahoma" w:cs="Tahoma"/>
          <w:noProof/>
          <w:sz w:val="28"/>
          <w:szCs w:val="28"/>
          <w:rtl/>
        </w:rPr>
      </w:pPr>
    </w:p>
    <w:p w:rsidR="00F01401" w:rsidRDefault="00F01401" w:rsidP="00F01401">
      <w:pPr>
        <w:bidi/>
        <w:rPr>
          <w:rFonts w:ascii="Tahoma" w:hAnsi="Tahoma" w:cs="Tahoma"/>
          <w:noProof/>
          <w:sz w:val="28"/>
          <w:szCs w:val="28"/>
          <w:rtl/>
        </w:rPr>
      </w:pPr>
    </w:p>
    <w:p w:rsidR="00F01401" w:rsidRPr="005456C7" w:rsidRDefault="00F01401" w:rsidP="00F01401">
      <w:pPr>
        <w:bidi/>
        <w:jc w:val="right"/>
        <w:rPr>
          <w:rFonts w:ascii="Tahoma" w:hAnsi="Tahoma" w:cs="Tahoma"/>
          <w:noProof/>
          <w:sz w:val="28"/>
          <w:szCs w:val="28"/>
          <w:rtl/>
        </w:rPr>
      </w:pPr>
      <w:r>
        <w:rPr>
          <w:rFonts w:ascii="Tahoma" w:hAnsi="Tahoma" w:cs="Tahoma" w:hint="cs"/>
          <w:noProof/>
          <w:sz w:val="28"/>
          <w:szCs w:val="28"/>
          <w:rtl/>
        </w:rPr>
        <w:t>إعداد المعلمة : هامة أديب</w:t>
      </w:r>
    </w:p>
    <w:sectPr w:rsidR="00F01401" w:rsidRPr="005456C7" w:rsidSect="005E3B20">
      <w:pgSz w:w="12240" w:h="15840"/>
      <w:pgMar w:top="1440" w:right="1440" w:bottom="1440" w:left="1440" w:header="720" w:footer="720" w:gutter="0"/>
      <w:pgBorders w:offsetFrom="page">
        <w:top w:val="sharksTeeth" w:sz="24" w:space="24" w:color="auto"/>
        <w:left w:val="sharksTeeth" w:sz="24" w:space="24" w:color="auto"/>
        <w:bottom w:val="sharksTeeth" w:sz="24" w:space="24" w:color="auto"/>
        <w:right w:val="sharksTeeth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2.75pt;height:12.75pt" o:bullet="t">
        <v:imagedata r:id="rId1" o:title="BD21306_"/>
      </v:shape>
    </w:pict>
  </w:numPicBullet>
  <w:abstractNum w:abstractNumId="0">
    <w:nsid w:val="01A82708"/>
    <w:multiLevelType w:val="hybridMultilevel"/>
    <w:tmpl w:val="BAD87F18"/>
    <w:lvl w:ilvl="0" w:tplc="60A4E4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3D460E"/>
    <w:multiLevelType w:val="hybridMultilevel"/>
    <w:tmpl w:val="B07633CC"/>
    <w:lvl w:ilvl="0" w:tplc="AC7A347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366418"/>
    <w:multiLevelType w:val="hybridMultilevel"/>
    <w:tmpl w:val="27BE0306"/>
    <w:lvl w:ilvl="0" w:tplc="1172C04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9C58C6"/>
    <w:multiLevelType w:val="hybridMultilevel"/>
    <w:tmpl w:val="54329634"/>
    <w:lvl w:ilvl="0" w:tplc="2C6EDEA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BA0054"/>
    <w:multiLevelType w:val="hybridMultilevel"/>
    <w:tmpl w:val="76A4E052"/>
    <w:lvl w:ilvl="0" w:tplc="1BC0F9B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DF682E"/>
    <w:multiLevelType w:val="hybridMultilevel"/>
    <w:tmpl w:val="C3BED22A"/>
    <w:lvl w:ilvl="0" w:tplc="338279D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507920"/>
    <w:multiLevelType w:val="hybridMultilevel"/>
    <w:tmpl w:val="1F7632F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3"/>
  </w:num>
  <w:num w:numId="5">
    <w:abstractNumId w:val="4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55A"/>
    <w:rsid w:val="000E507A"/>
    <w:rsid w:val="00162F86"/>
    <w:rsid w:val="001C369F"/>
    <w:rsid w:val="00250C00"/>
    <w:rsid w:val="003F6817"/>
    <w:rsid w:val="004B4F77"/>
    <w:rsid w:val="005E3B20"/>
    <w:rsid w:val="0088555A"/>
    <w:rsid w:val="00960532"/>
    <w:rsid w:val="00975791"/>
    <w:rsid w:val="00CC439F"/>
    <w:rsid w:val="00DC3305"/>
    <w:rsid w:val="00F01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43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F6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68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43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F6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68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3.jpg"/><Relationship Id="rId12" Type="http://schemas.openxmlformats.org/officeDocument/2006/relationships/image" Target="media/image8.png"/><Relationship Id="rId17" Type="http://schemas.openxmlformats.org/officeDocument/2006/relationships/image" Target="media/image13.jpg"/><Relationship Id="rId2" Type="http://schemas.openxmlformats.org/officeDocument/2006/relationships/styles" Target="styles.xml"/><Relationship Id="rId16" Type="http://schemas.openxmlformats.org/officeDocument/2006/relationships/image" Target="media/image12.jpg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png"/><Relationship Id="rId5" Type="http://schemas.openxmlformats.org/officeDocument/2006/relationships/webSettings" Target="webSettings.xml"/><Relationship Id="rId15" Type="http://schemas.openxmlformats.org/officeDocument/2006/relationships/image" Target="media/image11.jpg"/><Relationship Id="rId10" Type="http://schemas.openxmlformats.org/officeDocument/2006/relationships/image" Target="media/image6.jp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5.gif"/><Relationship Id="rId14" Type="http://schemas.openxmlformats.org/officeDocument/2006/relationships/image" Target="media/image10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HAMA</dc:creator>
  <cp:lastModifiedBy>HAMA</cp:lastModifiedBy>
  <cp:revision>2</cp:revision>
  <dcterms:created xsi:type="dcterms:W3CDTF">2019-02-10T13:18:00Z</dcterms:created>
  <dcterms:modified xsi:type="dcterms:W3CDTF">2019-02-10T13:18:00Z</dcterms:modified>
</cp:coreProperties>
</file>