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246" w:rsidRPr="00D541CE" w:rsidRDefault="00DC4246" w:rsidP="00DC4246">
      <w:pPr>
        <w:bidi/>
        <w:rPr>
          <w:b/>
          <w:bCs/>
          <w:sz w:val="32"/>
          <w:szCs w:val="32"/>
          <w:rtl/>
          <w:lang w:bidi="ar-JO"/>
        </w:rPr>
      </w:pPr>
      <w:r w:rsidRPr="00D541CE"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0288" behindDoc="1" locked="0" layoutInCell="1" allowOverlap="1" wp14:anchorId="14E8C65E" wp14:editId="410ED3F3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 w:rsidRPr="00D541CE">
        <w:rPr>
          <w:rFonts w:hint="cs"/>
          <w:b/>
          <w:bCs/>
          <w:sz w:val="32"/>
          <w:szCs w:val="32"/>
          <w:rtl/>
          <w:lang w:bidi="ar-JO"/>
        </w:rPr>
        <w:t xml:space="preserve">اسم الطالب: ____________ </w:t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  <w:t xml:space="preserve"> </w:t>
      </w:r>
      <w:r w:rsidRPr="00D541CE">
        <w:rPr>
          <w:rFonts w:hint="cs"/>
          <w:b/>
          <w:bCs/>
          <w:sz w:val="36"/>
          <w:szCs w:val="36"/>
          <w:rtl/>
          <w:lang w:bidi="ar-JO"/>
        </w:rPr>
        <w:t xml:space="preserve">المنظفات </w:t>
      </w:r>
      <w:r w:rsidRPr="00D541CE">
        <w:rPr>
          <w:rFonts w:hint="cs"/>
          <w:b/>
          <w:bCs/>
          <w:sz w:val="44"/>
          <w:szCs w:val="44"/>
          <w:rtl/>
          <w:lang w:bidi="ar-JO"/>
        </w:rPr>
        <w:t xml:space="preserve"> </w:t>
      </w:r>
      <w:r w:rsidRPr="00D541CE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DC4246" w:rsidRPr="00D541CE" w:rsidRDefault="00DC4246" w:rsidP="00DC4246">
      <w:pPr>
        <w:bidi/>
        <w:rPr>
          <w:b/>
          <w:bCs/>
          <w:sz w:val="32"/>
          <w:szCs w:val="32"/>
          <w:rtl/>
          <w:lang w:bidi="ar-JO"/>
        </w:rPr>
      </w:pPr>
      <w:r w:rsidRPr="00D541CE">
        <w:rPr>
          <w:rFonts w:hint="cs"/>
          <w:b/>
          <w:bCs/>
          <w:sz w:val="32"/>
          <w:szCs w:val="32"/>
          <w:rtl/>
          <w:lang w:bidi="ar-JO"/>
        </w:rPr>
        <w:t>الصف : الخامس ( أ ، ب )</w:t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  <w:r w:rsidRPr="00D541CE"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DC4246" w:rsidRPr="00D541CE" w:rsidRDefault="00DC4246" w:rsidP="00DC4246">
      <w:pPr>
        <w:bidi/>
        <w:rPr>
          <w:b/>
          <w:bCs/>
          <w:sz w:val="28"/>
          <w:szCs w:val="28"/>
          <w:u w:val="single"/>
          <w:rtl/>
          <w:lang w:bidi="ar-JO"/>
        </w:rPr>
      </w:pPr>
      <w:r w:rsidRPr="00D541CE"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E5D5E9" wp14:editId="3C4C342C">
                <wp:simplePos x="0" y="0"/>
                <wp:positionH relativeFrom="column">
                  <wp:posOffset>-352425</wp:posOffset>
                </wp:positionH>
                <wp:positionV relativeFrom="paragraph">
                  <wp:posOffset>252095</wp:posOffset>
                </wp:positionV>
                <wp:extent cx="6638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75pt,19.85pt" to="49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" strokecolor="windowText" strokeweight="1.5pt"/>
            </w:pict>
          </mc:Fallback>
        </mc:AlternateContent>
      </w:r>
      <w:r w:rsidRPr="00D541CE"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0A7778" w:rsidRPr="00D541CE" w:rsidRDefault="00DC4246" w:rsidP="00DC4246">
      <w:pPr>
        <w:bidi/>
        <w:jc w:val="center"/>
        <w:rPr>
          <w:b/>
          <w:bCs/>
          <w:sz w:val="32"/>
          <w:szCs w:val="32"/>
          <w:rtl/>
          <w:lang w:bidi="ar-JO"/>
        </w:rPr>
      </w:pPr>
      <w:r w:rsidRPr="00D541CE">
        <w:rPr>
          <w:rFonts w:hint="cs"/>
          <w:b/>
          <w:bCs/>
          <w:sz w:val="32"/>
          <w:szCs w:val="32"/>
          <w:rtl/>
          <w:lang w:bidi="ar-JO"/>
        </w:rPr>
        <w:t>المنظفات  المنزلية</w:t>
      </w:r>
    </w:p>
    <w:p w:rsidR="00DC4246" w:rsidRPr="00D541CE" w:rsidRDefault="00DC4246" w:rsidP="00DC4246">
      <w:pPr>
        <w:bidi/>
        <w:rPr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 xml:space="preserve">تقسم المنظفات الى نوعين رئيسين : </w:t>
      </w:r>
    </w:p>
    <w:p w:rsidR="00DC4246" w:rsidRPr="00D541CE" w:rsidRDefault="00DC4246" w:rsidP="00DC4246">
      <w:pPr>
        <w:pStyle w:val="ListParagraph"/>
        <w:numPr>
          <w:ilvl w:val="0"/>
          <w:numId w:val="1"/>
        </w:numPr>
        <w:bidi/>
        <w:rPr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المنظفات الشخصية  : وهي مواد تستعمل استعمالا شخصيا للنظافة والعناية بالجسم طوال اليوم أو في اثناء الاستحمام .</w:t>
      </w:r>
    </w:p>
    <w:p w:rsidR="00DC4246" w:rsidRPr="00D541CE" w:rsidRDefault="00DC4246" w:rsidP="00DC4246">
      <w:pPr>
        <w:pStyle w:val="ListParagraph"/>
        <w:numPr>
          <w:ilvl w:val="0"/>
          <w:numId w:val="1"/>
        </w:numPr>
        <w:bidi/>
        <w:rPr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المنظفات المنزلية : هي المواد التي تستعمل لتنظيف المنزل ومرافقه الداخلية والخارجية .</w:t>
      </w:r>
    </w:p>
    <w:p w:rsidR="00DC4246" w:rsidRPr="00D541CE" w:rsidRDefault="00DC4246" w:rsidP="00DC4246">
      <w:pPr>
        <w:bidi/>
        <w:rPr>
          <w:sz w:val="28"/>
          <w:szCs w:val="28"/>
          <w:rtl/>
          <w:lang w:bidi="ar-JO"/>
        </w:rPr>
      </w:pPr>
    </w:p>
    <w:p w:rsidR="00DC4246" w:rsidRPr="00D541CE" w:rsidRDefault="00DC4246" w:rsidP="00DC4246">
      <w:pPr>
        <w:bidi/>
        <w:rPr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 xml:space="preserve">من الأمثلة على المنظفات الشخصية : </w:t>
      </w:r>
    </w:p>
    <w:p w:rsidR="00DC4246" w:rsidRPr="00D541CE" w:rsidRDefault="00DC4246" w:rsidP="00DC4246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الصابون العادي والمعطر</w:t>
      </w:r>
    </w:p>
    <w:p w:rsidR="00DC4246" w:rsidRPr="00D541CE" w:rsidRDefault="00DC4246" w:rsidP="00DC4246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سائل تنظيف الشعر ( الشامبو )</w:t>
      </w:r>
    </w:p>
    <w:p w:rsidR="00DC4246" w:rsidRPr="00D541CE" w:rsidRDefault="00DC4246" w:rsidP="00DC4246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 xml:space="preserve">معجون الحلاقة </w:t>
      </w:r>
    </w:p>
    <w:p w:rsidR="00DC4246" w:rsidRPr="00D541CE" w:rsidRDefault="00DC4246" w:rsidP="00DC4246">
      <w:pPr>
        <w:pStyle w:val="ListParagraph"/>
        <w:numPr>
          <w:ilvl w:val="0"/>
          <w:numId w:val="3"/>
        </w:numPr>
        <w:bidi/>
        <w:rPr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معجون الأسنان</w:t>
      </w:r>
    </w:p>
    <w:p w:rsidR="00DC4246" w:rsidRPr="00D541CE" w:rsidRDefault="00DC4246" w:rsidP="00DC4246">
      <w:pPr>
        <w:bidi/>
        <w:rPr>
          <w:sz w:val="28"/>
          <w:szCs w:val="28"/>
          <w:rtl/>
          <w:lang w:bidi="ar-JO"/>
        </w:rPr>
      </w:pPr>
    </w:p>
    <w:p w:rsidR="00DC4246" w:rsidRPr="00D541CE" w:rsidRDefault="00DC4246" w:rsidP="00DC4246">
      <w:pPr>
        <w:bidi/>
        <w:rPr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 xml:space="preserve">عدد أنواع المنظفات المنزلية  وحدد استخدام كل منها . </w:t>
      </w:r>
    </w:p>
    <w:tbl>
      <w:tblPr>
        <w:tblStyle w:val="TableGrid"/>
        <w:bidiVisual/>
        <w:tblW w:w="9620" w:type="dxa"/>
        <w:tblLook w:val="04A0" w:firstRow="1" w:lastRow="0" w:firstColumn="1" w:lastColumn="0" w:noHBand="0" w:noVBand="1"/>
      </w:tblPr>
      <w:tblGrid>
        <w:gridCol w:w="1101"/>
        <w:gridCol w:w="3340"/>
        <w:gridCol w:w="5179"/>
      </w:tblGrid>
      <w:tr w:rsidR="00DC4246" w:rsidRPr="00D541CE" w:rsidTr="008C3E4B">
        <w:trPr>
          <w:trHeight w:val="472"/>
        </w:trPr>
        <w:tc>
          <w:tcPr>
            <w:tcW w:w="1101" w:type="dxa"/>
          </w:tcPr>
          <w:p w:rsidR="00DC4246" w:rsidRPr="00D541CE" w:rsidRDefault="00DC4246" w:rsidP="008C3E4B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3340" w:type="dxa"/>
          </w:tcPr>
          <w:p w:rsidR="00DC4246" w:rsidRPr="00D541CE" w:rsidRDefault="00DC4246" w:rsidP="008C3E4B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اسم المادة</w:t>
            </w:r>
          </w:p>
        </w:tc>
        <w:tc>
          <w:tcPr>
            <w:tcW w:w="5179" w:type="dxa"/>
          </w:tcPr>
          <w:p w:rsidR="00DC4246" w:rsidRPr="00D541CE" w:rsidRDefault="00DC4246" w:rsidP="008C3E4B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الاستخدام</w:t>
            </w:r>
          </w:p>
        </w:tc>
      </w:tr>
      <w:tr w:rsidR="00DC4246" w:rsidRPr="00D541CE" w:rsidTr="008C3E4B">
        <w:trPr>
          <w:trHeight w:val="704"/>
        </w:trPr>
        <w:tc>
          <w:tcPr>
            <w:tcW w:w="1101" w:type="dxa"/>
          </w:tcPr>
          <w:p w:rsidR="00DC4246" w:rsidRPr="00D541CE" w:rsidRDefault="00DC4246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1-</w:t>
            </w:r>
          </w:p>
        </w:tc>
        <w:tc>
          <w:tcPr>
            <w:tcW w:w="3340" w:type="dxa"/>
          </w:tcPr>
          <w:p w:rsidR="00DC4246" w:rsidRPr="00D541CE" w:rsidRDefault="00DC4246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سائل الجلي</w:t>
            </w:r>
          </w:p>
        </w:tc>
        <w:tc>
          <w:tcPr>
            <w:tcW w:w="5179" w:type="dxa"/>
          </w:tcPr>
          <w:p w:rsidR="00DC4246" w:rsidRPr="00D541CE" w:rsidRDefault="00DC4246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التخلص من الدهون العالقة على الاطباق والاواني وتنظيفها</w:t>
            </w:r>
          </w:p>
        </w:tc>
      </w:tr>
      <w:tr w:rsidR="00DC4246" w:rsidRPr="00D541CE" w:rsidTr="008C3E4B">
        <w:trPr>
          <w:trHeight w:val="704"/>
        </w:trPr>
        <w:tc>
          <w:tcPr>
            <w:tcW w:w="1101" w:type="dxa"/>
          </w:tcPr>
          <w:p w:rsidR="00DC4246" w:rsidRPr="00D541CE" w:rsidRDefault="00DC4246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2-</w:t>
            </w:r>
          </w:p>
        </w:tc>
        <w:tc>
          <w:tcPr>
            <w:tcW w:w="3340" w:type="dxa"/>
          </w:tcPr>
          <w:p w:rsidR="00DC4246" w:rsidRPr="00D541CE" w:rsidRDefault="00DC4246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 xml:space="preserve">الكلور </w:t>
            </w:r>
          </w:p>
        </w:tc>
        <w:tc>
          <w:tcPr>
            <w:tcW w:w="5179" w:type="dxa"/>
          </w:tcPr>
          <w:p w:rsidR="00DC4246" w:rsidRPr="00D541CE" w:rsidRDefault="00DC4246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ازالة البقع عن الملابس البيضاء .</w:t>
            </w:r>
          </w:p>
          <w:p w:rsidR="00DC4246" w:rsidRPr="00D541CE" w:rsidRDefault="00DC4246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تلميع الاواني الزجاجية</w:t>
            </w:r>
            <w:r w:rsidR="008C3E4B" w:rsidRPr="00D541CE">
              <w:rPr>
                <w:rFonts w:hint="cs"/>
                <w:sz w:val="28"/>
                <w:szCs w:val="28"/>
                <w:rtl/>
                <w:lang w:bidi="ar-JO"/>
              </w:rPr>
              <w:t>.</w:t>
            </w:r>
          </w:p>
        </w:tc>
      </w:tr>
      <w:tr w:rsidR="00DC4246" w:rsidRPr="00D541CE" w:rsidTr="008C3E4B">
        <w:trPr>
          <w:trHeight w:val="395"/>
        </w:trPr>
        <w:tc>
          <w:tcPr>
            <w:tcW w:w="1101" w:type="dxa"/>
          </w:tcPr>
          <w:p w:rsidR="00DC4246" w:rsidRPr="00D541CE" w:rsidRDefault="00DC4246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3-</w:t>
            </w:r>
          </w:p>
        </w:tc>
        <w:tc>
          <w:tcPr>
            <w:tcW w:w="3340" w:type="dxa"/>
          </w:tcPr>
          <w:p w:rsidR="00DC4246" w:rsidRPr="00D541CE" w:rsidRDefault="00DC4246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مسحوق الغسيل</w:t>
            </w:r>
          </w:p>
        </w:tc>
        <w:tc>
          <w:tcPr>
            <w:tcW w:w="5179" w:type="dxa"/>
          </w:tcPr>
          <w:p w:rsidR="00DC4246" w:rsidRPr="00D541CE" w:rsidRDefault="008C3E4B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تنظيف الملابس وازالة البقع عنها</w:t>
            </w:r>
          </w:p>
        </w:tc>
      </w:tr>
      <w:tr w:rsidR="00DC4246" w:rsidRPr="00D541CE" w:rsidTr="008C3E4B">
        <w:trPr>
          <w:trHeight w:val="704"/>
        </w:trPr>
        <w:tc>
          <w:tcPr>
            <w:tcW w:w="1101" w:type="dxa"/>
          </w:tcPr>
          <w:p w:rsidR="00DC4246" w:rsidRPr="00D541CE" w:rsidRDefault="008C3E4B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4-</w:t>
            </w:r>
          </w:p>
        </w:tc>
        <w:tc>
          <w:tcPr>
            <w:tcW w:w="3340" w:type="dxa"/>
          </w:tcPr>
          <w:p w:rsidR="00DC4246" w:rsidRPr="00D541CE" w:rsidRDefault="008C3E4B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مزيل التكلسات ( فلاش )</w:t>
            </w:r>
          </w:p>
        </w:tc>
        <w:tc>
          <w:tcPr>
            <w:tcW w:w="5179" w:type="dxa"/>
          </w:tcPr>
          <w:p w:rsidR="00DC4246" w:rsidRPr="00D541CE" w:rsidRDefault="008C3E4B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 xml:space="preserve">تنظيف المرافق الصحية. </w:t>
            </w:r>
          </w:p>
          <w:p w:rsidR="008C3E4B" w:rsidRPr="00D541CE" w:rsidRDefault="008C3E4B" w:rsidP="008C3E4B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ازالة التكلسات.</w:t>
            </w:r>
          </w:p>
        </w:tc>
      </w:tr>
      <w:tr w:rsidR="00DC4246" w:rsidRPr="00D541CE" w:rsidTr="008C3E4B">
        <w:trPr>
          <w:trHeight w:val="440"/>
        </w:trPr>
        <w:tc>
          <w:tcPr>
            <w:tcW w:w="1101" w:type="dxa"/>
          </w:tcPr>
          <w:p w:rsidR="00DC4246" w:rsidRPr="00D541CE" w:rsidRDefault="008C3E4B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5-</w:t>
            </w:r>
          </w:p>
        </w:tc>
        <w:tc>
          <w:tcPr>
            <w:tcW w:w="3340" w:type="dxa"/>
          </w:tcPr>
          <w:p w:rsidR="00DC4246" w:rsidRPr="00D541CE" w:rsidRDefault="008C3E4B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 xml:space="preserve">منظف الزجاج </w:t>
            </w:r>
          </w:p>
        </w:tc>
        <w:tc>
          <w:tcPr>
            <w:tcW w:w="5179" w:type="dxa"/>
          </w:tcPr>
          <w:p w:rsidR="00DC4246" w:rsidRPr="00D541CE" w:rsidRDefault="008C3E4B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تلميع المرايا والشبابيك والسطوح الزجاجية والملساء</w:t>
            </w:r>
          </w:p>
        </w:tc>
      </w:tr>
      <w:tr w:rsidR="008C3E4B" w:rsidRPr="00D541CE" w:rsidTr="008C3E4B">
        <w:trPr>
          <w:trHeight w:val="440"/>
        </w:trPr>
        <w:tc>
          <w:tcPr>
            <w:tcW w:w="1101" w:type="dxa"/>
          </w:tcPr>
          <w:p w:rsidR="008C3E4B" w:rsidRPr="00D541CE" w:rsidRDefault="008C3E4B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6-</w:t>
            </w:r>
          </w:p>
        </w:tc>
        <w:tc>
          <w:tcPr>
            <w:tcW w:w="3340" w:type="dxa"/>
          </w:tcPr>
          <w:p w:rsidR="008C3E4B" w:rsidRPr="00D541CE" w:rsidRDefault="008C3E4B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المطهرات</w:t>
            </w:r>
          </w:p>
        </w:tc>
        <w:tc>
          <w:tcPr>
            <w:tcW w:w="5179" w:type="dxa"/>
          </w:tcPr>
          <w:p w:rsidR="008C3E4B" w:rsidRPr="00D541CE" w:rsidRDefault="008C3E4B" w:rsidP="00DC424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تنظيف المرافق الصحية وتطهيرها</w:t>
            </w:r>
          </w:p>
          <w:p w:rsidR="008C3E4B" w:rsidRPr="00D541CE" w:rsidRDefault="008C3E4B" w:rsidP="008C3E4B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وقف نشاط الجراثيم المسببة للامراض والقضاء عليها</w:t>
            </w:r>
          </w:p>
        </w:tc>
      </w:tr>
    </w:tbl>
    <w:p w:rsidR="00DC4246" w:rsidRPr="00D541CE" w:rsidRDefault="00DC4246" w:rsidP="00DC4246">
      <w:pPr>
        <w:bidi/>
        <w:rPr>
          <w:sz w:val="28"/>
          <w:szCs w:val="28"/>
          <w:rtl/>
          <w:lang w:bidi="ar-JO"/>
        </w:rPr>
      </w:pPr>
    </w:p>
    <w:p w:rsidR="008C3E4B" w:rsidRPr="00D541CE" w:rsidRDefault="008C3E4B" w:rsidP="00DC4246">
      <w:pPr>
        <w:bidi/>
        <w:rPr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lastRenderedPageBreak/>
        <w:t>فسر :</w:t>
      </w:r>
    </w:p>
    <w:p w:rsidR="008C3E4B" w:rsidRPr="00D541CE" w:rsidRDefault="008C3E4B" w:rsidP="008C3E4B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يجب الحذر عند استعمال الكلور وتجنب انسكابه على الملابس وخاصة الملونة منها.</w:t>
      </w:r>
    </w:p>
    <w:p w:rsidR="008C3E4B" w:rsidRPr="00D541CE" w:rsidRDefault="008C3E4B" w:rsidP="008C3E4B">
      <w:pPr>
        <w:pStyle w:val="ListParagraph"/>
        <w:bidi/>
        <w:ind w:left="795"/>
        <w:rPr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 xml:space="preserve"> السبب : لأنه يغير الألوان </w:t>
      </w:r>
    </w:p>
    <w:p w:rsidR="008C3E4B" w:rsidRPr="00D541CE" w:rsidRDefault="008C3E4B" w:rsidP="008C3E4B">
      <w:pPr>
        <w:pStyle w:val="ListParagraph"/>
        <w:bidi/>
        <w:ind w:left="795"/>
        <w:rPr>
          <w:sz w:val="28"/>
          <w:szCs w:val="28"/>
          <w:lang w:bidi="ar-JO"/>
        </w:rPr>
      </w:pPr>
    </w:p>
    <w:p w:rsidR="008C3E4B" w:rsidRPr="00D541CE" w:rsidRDefault="008C3E4B" w:rsidP="008C3E4B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يجب ارتداء مريول العمل ( المطبخ ) أثناء القيام بالتنظيف .</w:t>
      </w:r>
    </w:p>
    <w:p w:rsidR="008C3E4B" w:rsidRPr="00D541CE" w:rsidRDefault="008C3E4B" w:rsidP="008C3E4B">
      <w:pPr>
        <w:pStyle w:val="ListParagraph"/>
        <w:bidi/>
        <w:ind w:left="795"/>
        <w:rPr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السبب : للمحافظة على سلامة الملابس ونظافتها</w:t>
      </w:r>
    </w:p>
    <w:p w:rsidR="008C3E4B" w:rsidRPr="00D541CE" w:rsidRDefault="008C3E4B" w:rsidP="008C3E4B">
      <w:pPr>
        <w:pStyle w:val="ListParagraph"/>
        <w:bidi/>
        <w:ind w:left="795"/>
        <w:rPr>
          <w:sz w:val="28"/>
          <w:szCs w:val="28"/>
          <w:lang w:bidi="ar-JO"/>
        </w:rPr>
      </w:pPr>
    </w:p>
    <w:p w:rsidR="008C3E4B" w:rsidRPr="00D541CE" w:rsidRDefault="008C3E4B" w:rsidP="008C3E4B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يجب ارتداء القفازين عند تنظيف الأواني .</w:t>
      </w:r>
    </w:p>
    <w:p w:rsidR="008C3E4B" w:rsidRPr="00D541CE" w:rsidRDefault="008C3E4B" w:rsidP="008C3E4B">
      <w:pPr>
        <w:pStyle w:val="ListParagraph"/>
        <w:bidi/>
        <w:ind w:left="795"/>
        <w:rPr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السبب : لحماية اليدين من تأثير المواد الكيميائية الموجودة في المنظفات المنزلية.</w:t>
      </w:r>
    </w:p>
    <w:p w:rsidR="008C3E4B" w:rsidRPr="00D541CE" w:rsidRDefault="008C3E4B" w:rsidP="008C3E4B">
      <w:pPr>
        <w:pStyle w:val="ListParagraph"/>
        <w:bidi/>
        <w:ind w:left="795"/>
        <w:rPr>
          <w:sz w:val="28"/>
          <w:szCs w:val="28"/>
          <w:rtl/>
          <w:lang w:bidi="ar-JO"/>
        </w:rPr>
      </w:pPr>
    </w:p>
    <w:p w:rsidR="008C3E4B" w:rsidRPr="00D541CE" w:rsidRDefault="008C3E4B" w:rsidP="008C3E4B">
      <w:pPr>
        <w:pStyle w:val="ListParagraph"/>
        <w:numPr>
          <w:ilvl w:val="0"/>
          <w:numId w:val="5"/>
        </w:numPr>
        <w:bidi/>
        <w:rPr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 xml:space="preserve">يفضل استخدام قليل من محلول الخل أو قشور الليمون بدلا من الكلور </w:t>
      </w:r>
    </w:p>
    <w:p w:rsidR="008C3E4B" w:rsidRPr="00D541CE" w:rsidRDefault="008C3E4B" w:rsidP="008C3E4B">
      <w:pPr>
        <w:pStyle w:val="ListParagraph"/>
        <w:bidi/>
        <w:ind w:left="795"/>
        <w:rPr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السبب : لتقليل تعرض الجسم للمواد الكيميائية .</w:t>
      </w:r>
    </w:p>
    <w:p w:rsidR="008C3E4B" w:rsidRPr="00D541CE" w:rsidRDefault="008C3E4B" w:rsidP="008C3E4B">
      <w:pPr>
        <w:bidi/>
        <w:rPr>
          <w:sz w:val="28"/>
          <w:szCs w:val="28"/>
          <w:rtl/>
          <w:lang w:bidi="ar-JO"/>
        </w:rPr>
      </w:pPr>
    </w:p>
    <w:p w:rsidR="008C3E4B" w:rsidRPr="00D541CE" w:rsidRDefault="008C3E4B" w:rsidP="008C3E4B">
      <w:pPr>
        <w:bidi/>
        <w:jc w:val="center"/>
        <w:rPr>
          <w:b/>
          <w:bCs/>
          <w:sz w:val="32"/>
          <w:szCs w:val="32"/>
          <w:rtl/>
          <w:lang w:bidi="ar-JO"/>
        </w:rPr>
      </w:pPr>
      <w:r w:rsidRPr="00D541CE">
        <w:rPr>
          <w:rFonts w:hint="cs"/>
          <w:b/>
          <w:bCs/>
          <w:sz w:val="32"/>
          <w:szCs w:val="32"/>
          <w:rtl/>
          <w:lang w:bidi="ar-JO"/>
        </w:rPr>
        <w:t>أخطار استخدام المنظفات المنزلية</w:t>
      </w:r>
    </w:p>
    <w:p w:rsidR="006622B5" w:rsidRPr="00D541CE" w:rsidRDefault="008F4595" w:rsidP="006622B5">
      <w:pPr>
        <w:bidi/>
        <w:rPr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 xml:space="preserve">لماذا </w:t>
      </w:r>
      <w:r w:rsidR="006622B5" w:rsidRPr="00D541CE">
        <w:rPr>
          <w:rFonts w:hint="cs"/>
          <w:sz w:val="28"/>
          <w:szCs w:val="28"/>
          <w:rtl/>
          <w:lang w:bidi="ar-JO"/>
        </w:rPr>
        <w:t>يجب الحذر عند استخدام المنظفات</w:t>
      </w:r>
      <w:r w:rsidRPr="00D541CE">
        <w:rPr>
          <w:rFonts w:hint="cs"/>
          <w:sz w:val="28"/>
          <w:szCs w:val="28"/>
          <w:rtl/>
          <w:lang w:bidi="ar-JO"/>
        </w:rPr>
        <w:t>؟</w:t>
      </w:r>
      <w:r w:rsidR="006622B5" w:rsidRPr="00D541CE">
        <w:rPr>
          <w:rFonts w:hint="cs"/>
          <w:sz w:val="28"/>
          <w:szCs w:val="28"/>
          <w:rtl/>
          <w:lang w:bidi="ar-JO"/>
        </w:rPr>
        <w:t xml:space="preserve">  </w:t>
      </w:r>
    </w:p>
    <w:p w:rsidR="006622B5" w:rsidRPr="00D541CE" w:rsidRDefault="006622B5" w:rsidP="008F4595">
      <w:pPr>
        <w:bidi/>
        <w:rPr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 xml:space="preserve">السبب : لأن الافراط في استخدامها وعدم اتباع التعليمات المدونة عليها يضر الانسان والبيئة ، ويتلف الملابس ويغير لونها </w:t>
      </w:r>
      <w:r w:rsidRPr="00D541CE">
        <w:rPr>
          <w:rFonts w:hint="cs"/>
          <w:noProof/>
          <w:sz w:val="28"/>
          <w:szCs w:val="28"/>
          <w:rtl/>
        </w:rPr>
        <w:drawing>
          <wp:inline distT="0" distB="0" distL="0" distR="0" wp14:anchorId="527A3E72" wp14:editId="36BA79AD">
            <wp:extent cx="5314950" cy="3248025"/>
            <wp:effectExtent l="0" t="57150" r="0" b="10477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Pr="00D541CE">
        <w:rPr>
          <w:rFonts w:hint="cs"/>
          <w:sz w:val="28"/>
          <w:szCs w:val="28"/>
          <w:rtl/>
          <w:lang w:bidi="ar-JO"/>
        </w:rPr>
        <w:t xml:space="preserve"> </w:t>
      </w:r>
    </w:p>
    <w:p w:rsidR="008C3E4B" w:rsidRPr="00D541CE" w:rsidRDefault="008F4595" w:rsidP="008C3E4B">
      <w:pPr>
        <w:bidi/>
        <w:rPr>
          <w:rFonts w:hint="cs"/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lastRenderedPageBreak/>
        <w:t>المشكلات الصحية التي تسببها بعض مواد التنظيف :</w:t>
      </w:r>
    </w:p>
    <w:tbl>
      <w:tblPr>
        <w:tblStyle w:val="LightGrid-Accent3"/>
        <w:bidiVisual/>
        <w:tblW w:w="9621" w:type="dxa"/>
        <w:tblLook w:val="04A0" w:firstRow="1" w:lastRow="0" w:firstColumn="1" w:lastColumn="0" w:noHBand="0" w:noVBand="1"/>
      </w:tblPr>
      <w:tblGrid>
        <w:gridCol w:w="1736"/>
        <w:gridCol w:w="2532"/>
        <w:gridCol w:w="5353"/>
      </w:tblGrid>
      <w:tr w:rsidR="008F4595" w:rsidRPr="00D541CE" w:rsidTr="00D541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6" w:type="dxa"/>
          </w:tcPr>
          <w:p w:rsidR="008F4595" w:rsidRPr="00D541CE" w:rsidRDefault="008F4595" w:rsidP="008F4595">
            <w:pPr>
              <w:bidi/>
              <w:jc w:val="center"/>
              <w:rPr>
                <w:sz w:val="32"/>
                <w:szCs w:val="32"/>
                <w:rtl/>
                <w:lang w:bidi="ar-JO"/>
              </w:rPr>
            </w:pPr>
            <w:r w:rsidRPr="00D541CE">
              <w:rPr>
                <w:rFonts w:hint="cs"/>
                <w:sz w:val="32"/>
                <w:szCs w:val="32"/>
                <w:rtl/>
                <w:lang w:bidi="ar-JO"/>
              </w:rPr>
              <w:t>الرقم</w:t>
            </w:r>
          </w:p>
        </w:tc>
        <w:tc>
          <w:tcPr>
            <w:tcW w:w="2532" w:type="dxa"/>
          </w:tcPr>
          <w:p w:rsidR="008F4595" w:rsidRPr="00D541CE" w:rsidRDefault="008F4595" w:rsidP="008F4595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rtl/>
                <w:lang w:bidi="ar-JO"/>
              </w:rPr>
            </w:pPr>
            <w:r w:rsidRPr="00D541CE">
              <w:rPr>
                <w:rFonts w:hint="cs"/>
                <w:sz w:val="32"/>
                <w:szCs w:val="32"/>
                <w:rtl/>
                <w:lang w:bidi="ar-JO"/>
              </w:rPr>
              <w:t>نوع المنظف</w:t>
            </w:r>
          </w:p>
        </w:tc>
        <w:tc>
          <w:tcPr>
            <w:tcW w:w="5353" w:type="dxa"/>
          </w:tcPr>
          <w:p w:rsidR="008F4595" w:rsidRPr="00D541CE" w:rsidRDefault="008F4595" w:rsidP="008F4595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rtl/>
                <w:lang w:bidi="ar-JO"/>
              </w:rPr>
            </w:pPr>
            <w:r w:rsidRPr="00D541CE">
              <w:rPr>
                <w:rFonts w:hint="cs"/>
                <w:sz w:val="32"/>
                <w:szCs w:val="32"/>
                <w:rtl/>
                <w:lang w:bidi="ar-JO"/>
              </w:rPr>
              <w:t>المشكلات الصحية التي يسببها</w:t>
            </w:r>
          </w:p>
        </w:tc>
      </w:tr>
      <w:tr w:rsidR="008F4595" w:rsidRPr="00D541CE" w:rsidTr="00D541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6" w:type="dxa"/>
          </w:tcPr>
          <w:p w:rsidR="008F4595" w:rsidRPr="00D541CE" w:rsidRDefault="008F4595" w:rsidP="008F4595">
            <w:pPr>
              <w:bidi/>
              <w:jc w:val="center"/>
              <w:rPr>
                <w:sz w:val="32"/>
                <w:szCs w:val="32"/>
                <w:rtl/>
                <w:lang w:bidi="ar-JO"/>
              </w:rPr>
            </w:pPr>
            <w:r w:rsidRPr="00D541CE">
              <w:rPr>
                <w:rFonts w:hint="cs"/>
                <w:sz w:val="32"/>
                <w:szCs w:val="32"/>
                <w:rtl/>
                <w:lang w:bidi="ar-JO"/>
              </w:rPr>
              <w:t>1-</w:t>
            </w:r>
          </w:p>
        </w:tc>
        <w:tc>
          <w:tcPr>
            <w:tcW w:w="2532" w:type="dxa"/>
          </w:tcPr>
          <w:p w:rsidR="008F4595" w:rsidRPr="00D541CE" w:rsidRDefault="008F4595" w:rsidP="008F459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سائل الجلي</w:t>
            </w:r>
          </w:p>
        </w:tc>
        <w:tc>
          <w:tcPr>
            <w:tcW w:w="5353" w:type="dxa"/>
          </w:tcPr>
          <w:p w:rsidR="008F4595" w:rsidRPr="00D541CE" w:rsidRDefault="008F4595" w:rsidP="008F459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الحساسية ، تشقق اليدين وجفافهما</w:t>
            </w:r>
          </w:p>
        </w:tc>
      </w:tr>
      <w:tr w:rsidR="008F4595" w:rsidRPr="00D541CE" w:rsidTr="00D541C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6" w:type="dxa"/>
          </w:tcPr>
          <w:p w:rsidR="008F4595" w:rsidRPr="00D541CE" w:rsidRDefault="008F4595" w:rsidP="008F4595">
            <w:pPr>
              <w:bidi/>
              <w:jc w:val="center"/>
              <w:rPr>
                <w:sz w:val="32"/>
                <w:szCs w:val="32"/>
                <w:rtl/>
                <w:lang w:bidi="ar-JO"/>
              </w:rPr>
            </w:pPr>
            <w:r w:rsidRPr="00D541CE">
              <w:rPr>
                <w:rFonts w:hint="cs"/>
                <w:sz w:val="32"/>
                <w:szCs w:val="32"/>
                <w:rtl/>
                <w:lang w:bidi="ar-JO"/>
              </w:rPr>
              <w:t>2-</w:t>
            </w:r>
          </w:p>
        </w:tc>
        <w:tc>
          <w:tcPr>
            <w:tcW w:w="2532" w:type="dxa"/>
          </w:tcPr>
          <w:p w:rsidR="008F4595" w:rsidRPr="00D541CE" w:rsidRDefault="008F4595" w:rsidP="008F4595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منظف الزجاج</w:t>
            </w:r>
          </w:p>
        </w:tc>
        <w:tc>
          <w:tcPr>
            <w:tcW w:w="5353" w:type="dxa"/>
          </w:tcPr>
          <w:p w:rsidR="008F4595" w:rsidRPr="00D541CE" w:rsidRDefault="008F4595" w:rsidP="008F4595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الإضرار بالعين والجهاز التنفسي</w:t>
            </w:r>
          </w:p>
        </w:tc>
      </w:tr>
      <w:tr w:rsidR="008F4595" w:rsidRPr="00D541CE" w:rsidTr="00D541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6" w:type="dxa"/>
          </w:tcPr>
          <w:p w:rsidR="008F4595" w:rsidRPr="00D541CE" w:rsidRDefault="008F4595" w:rsidP="008F4595">
            <w:pPr>
              <w:bidi/>
              <w:jc w:val="center"/>
              <w:rPr>
                <w:sz w:val="32"/>
                <w:szCs w:val="32"/>
                <w:rtl/>
                <w:lang w:bidi="ar-JO"/>
              </w:rPr>
            </w:pPr>
            <w:r w:rsidRPr="00D541CE">
              <w:rPr>
                <w:rFonts w:hint="cs"/>
                <w:sz w:val="32"/>
                <w:szCs w:val="32"/>
                <w:rtl/>
                <w:lang w:bidi="ar-JO"/>
              </w:rPr>
              <w:t>3-</w:t>
            </w:r>
          </w:p>
        </w:tc>
        <w:tc>
          <w:tcPr>
            <w:tcW w:w="2532" w:type="dxa"/>
          </w:tcPr>
          <w:p w:rsidR="008F4595" w:rsidRPr="00D541CE" w:rsidRDefault="008F4595" w:rsidP="008F459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منظف البلاط</w:t>
            </w:r>
          </w:p>
        </w:tc>
        <w:tc>
          <w:tcPr>
            <w:tcW w:w="5353" w:type="dxa"/>
          </w:tcPr>
          <w:p w:rsidR="008F4595" w:rsidRPr="00D541CE" w:rsidRDefault="008F4595" w:rsidP="008F459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 xml:space="preserve">حساسية الجلد والاضراربالجهاز التنفسي </w:t>
            </w:r>
          </w:p>
        </w:tc>
      </w:tr>
      <w:tr w:rsidR="008F4595" w:rsidRPr="00D541CE" w:rsidTr="00D541C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6" w:type="dxa"/>
          </w:tcPr>
          <w:p w:rsidR="008F4595" w:rsidRPr="00D541CE" w:rsidRDefault="008F4595" w:rsidP="008F4595">
            <w:pPr>
              <w:bidi/>
              <w:jc w:val="center"/>
              <w:rPr>
                <w:sz w:val="32"/>
                <w:szCs w:val="32"/>
                <w:rtl/>
                <w:lang w:bidi="ar-JO"/>
              </w:rPr>
            </w:pPr>
            <w:r w:rsidRPr="00D541CE">
              <w:rPr>
                <w:rFonts w:hint="cs"/>
                <w:sz w:val="32"/>
                <w:szCs w:val="32"/>
                <w:rtl/>
                <w:lang w:bidi="ar-JO"/>
              </w:rPr>
              <w:t>4-</w:t>
            </w:r>
          </w:p>
        </w:tc>
        <w:tc>
          <w:tcPr>
            <w:tcW w:w="2532" w:type="dxa"/>
          </w:tcPr>
          <w:p w:rsidR="008F4595" w:rsidRPr="00D541CE" w:rsidRDefault="008F4595" w:rsidP="008F4595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مسلّك الصرف الصحي</w:t>
            </w:r>
          </w:p>
        </w:tc>
        <w:tc>
          <w:tcPr>
            <w:tcW w:w="5353" w:type="dxa"/>
          </w:tcPr>
          <w:p w:rsidR="008F4595" w:rsidRPr="00D541CE" w:rsidRDefault="008F4595" w:rsidP="008F4595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الحروق وحساسية الجلد</w:t>
            </w:r>
          </w:p>
        </w:tc>
      </w:tr>
      <w:tr w:rsidR="008F4595" w:rsidRPr="00D541CE" w:rsidTr="00D541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6" w:type="dxa"/>
          </w:tcPr>
          <w:p w:rsidR="008F4595" w:rsidRPr="00D541CE" w:rsidRDefault="008F4595" w:rsidP="008F4595">
            <w:pPr>
              <w:bidi/>
              <w:jc w:val="center"/>
              <w:rPr>
                <w:sz w:val="32"/>
                <w:szCs w:val="32"/>
                <w:rtl/>
                <w:lang w:bidi="ar-JO"/>
              </w:rPr>
            </w:pPr>
            <w:r w:rsidRPr="00D541CE">
              <w:rPr>
                <w:rFonts w:hint="cs"/>
                <w:sz w:val="32"/>
                <w:szCs w:val="32"/>
                <w:rtl/>
                <w:lang w:bidi="ar-JO"/>
              </w:rPr>
              <w:t>5-</w:t>
            </w:r>
          </w:p>
        </w:tc>
        <w:tc>
          <w:tcPr>
            <w:tcW w:w="2532" w:type="dxa"/>
          </w:tcPr>
          <w:p w:rsidR="008F4595" w:rsidRPr="00D541CE" w:rsidRDefault="008F4595" w:rsidP="008F459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منظف الأفران</w:t>
            </w:r>
          </w:p>
        </w:tc>
        <w:tc>
          <w:tcPr>
            <w:tcW w:w="5353" w:type="dxa"/>
          </w:tcPr>
          <w:p w:rsidR="008F4595" w:rsidRPr="00D541CE" w:rsidRDefault="008F4595" w:rsidP="008F459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الاضرار بالجهاز التنفسي</w:t>
            </w:r>
          </w:p>
        </w:tc>
      </w:tr>
      <w:tr w:rsidR="008F4595" w:rsidRPr="00D541CE" w:rsidTr="00D541C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6" w:type="dxa"/>
          </w:tcPr>
          <w:p w:rsidR="008F4595" w:rsidRPr="00D541CE" w:rsidRDefault="008F4595" w:rsidP="008F4595">
            <w:pPr>
              <w:bidi/>
              <w:jc w:val="center"/>
              <w:rPr>
                <w:sz w:val="32"/>
                <w:szCs w:val="32"/>
                <w:rtl/>
                <w:lang w:bidi="ar-JO"/>
              </w:rPr>
            </w:pPr>
            <w:r w:rsidRPr="00D541CE">
              <w:rPr>
                <w:rFonts w:hint="cs"/>
                <w:sz w:val="32"/>
                <w:szCs w:val="32"/>
                <w:rtl/>
                <w:lang w:bidi="ar-JO"/>
              </w:rPr>
              <w:t>6-</w:t>
            </w:r>
          </w:p>
        </w:tc>
        <w:tc>
          <w:tcPr>
            <w:tcW w:w="2532" w:type="dxa"/>
          </w:tcPr>
          <w:p w:rsidR="008F4595" w:rsidRPr="00D541CE" w:rsidRDefault="008F4595" w:rsidP="008F4595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مسحوق الغسيل</w:t>
            </w:r>
          </w:p>
        </w:tc>
        <w:tc>
          <w:tcPr>
            <w:tcW w:w="5353" w:type="dxa"/>
          </w:tcPr>
          <w:p w:rsidR="008F4595" w:rsidRPr="00D541CE" w:rsidRDefault="008F4595" w:rsidP="008F4595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حساسية الجلد ، صعوبة التنفس</w:t>
            </w:r>
          </w:p>
        </w:tc>
      </w:tr>
      <w:tr w:rsidR="008F4595" w:rsidRPr="00D541CE" w:rsidTr="00D541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6" w:type="dxa"/>
          </w:tcPr>
          <w:p w:rsidR="008F4595" w:rsidRPr="00D541CE" w:rsidRDefault="008F4595" w:rsidP="008F4595">
            <w:pPr>
              <w:bidi/>
              <w:jc w:val="center"/>
              <w:rPr>
                <w:sz w:val="32"/>
                <w:szCs w:val="32"/>
                <w:rtl/>
                <w:lang w:bidi="ar-JO"/>
              </w:rPr>
            </w:pPr>
            <w:r w:rsidRPr="00D541CE">
              <w:rPr>
                <w:rFonts w:hint="cs"/>
                <w:sz w:val="32"/>
                <w:szCs w:val="32"/>
                <w:rtl/>
                <w:lang w:bidi="ar-JO"/>
              </w:rPr>
              <w:t>7-</w:t>
            </w:r>
          </w:p>
        </w:tc>
        <w:tc>
          <w:tcPr>
            <w:tcW w:w="2532" w:type="dxa"/>
          </w:tcPr>
          <w:p w:rsidR="008F4595" w:rsidRPr="00D541CE" w:rsidRDefault="008F4595" w:rsidP="008F459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الكلور</w:t>
            </w:r>
          </w:p>
        </w:tc>
        <w:tc>
          <w:tcPr>
            <w:tcW w:w="5353" w:type="dxa"/>
          </w:tcPr>
          <w:p w:rsidR="008F4595" w:rsidRPr="00D541CE" w:rsidRDefault="008F4595" w:rsidP="008F459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الحساسية والام الصدر والربو</w:t>
            </w:r>
          </w:p>
        </w:tc>
      </w:tr>
      <w:tr w:rsidR="008F4595" w:rsidRPr="00D541CE" w:rsidTr="00D541C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6" w:type="dxa"/>
          </w:tcPr>
          <w:p w:rsidR="008F4595" w:rsidRPr="00D541CE" w:rsidRDefault="008F4595" w:rsidP="008F4595">
            <w:pPr>
              <w:bidi/>
              <w:jc w:val="center"/>
              <w:rPr>
                <w:rFonts w:hint="cs"/>
                <w:sz w:val="32"/>
                <w:szCs w:val="32"/>
                <w:rtl/>
                <w:lang w:bidi="ar-JO"/>
              </w:rPr>
            </w:pPr>
            <w:r w:rsidRPr="00D541CE">
              <w:rPr>
                <w:rFonts w:hint="cs"/>
                <w:sz w:val="32"/>
                <w:szCs w:val="32"/>
                <w:rtl/>
                <w:lang w:bidi="ar-JO"/>
              </w:rPr>
              <w:t>8-</w:t>
            </w:r>
          </w:p>
        </w:tc>
        <w:tc>
          <w:tcPr>
            <w:tcW w:w="2532" w:type="dxa"/>
          </w:tcPr>
          <w:p w:rsidR="008F4595" w:rsidRPr="00D541CE" w:rsidRDefault="008F4595" w:rsidP="008F4595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hint="cs"/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منظف الارضيات والحمامات</w:t>
            </w:r>
          </w:p>
        </w:tc>
        <w:tc>
          <w:tcPr>
            <w:tcW w:w="5353" w:type="dxa"/>
          </w:tcPr>
          <w:p w:rsidR="008F4595" w:rsidRPr="00D541CE" w:rsidRDefault="008F4595" w:rsidP="008F4595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hint="cs"/>
                <w:sz w:val="28"/>
                <w:szCs w:val="28"/>
                <w:rtl/>
                <w:lang w:bidi="ar-JO"/>
              </w:rPr>
            </w:pPr>
            <w:r w:rsidRPr="00D541CE">
              <w:rPr>
                <w:rFonts w:hint="cs"/>
                <w:sz w:val="28"/>
                <w:szCs w:val="28"/>
                <w:rtl/>
                <w:lang w:bidi="ar-JO"/>
              </w:rPr>
              <w:t>الاضرار بالجهاز التنفسي ، الغثيان والدوخة</w:t>
            </w:r>
          </w:p>
        </w:tc>
      </w:tr>
    </w:tbl>
    <w:p w:rsidR="008F4595" w:rsidRPr="00D541CE" w:rsidRDefault="008F4595" w:rsidP="008F4595">
      <w:pPr>
        <w:bidi/>
        <w:rPr>
          <w:sz w:val="28"/>
          <w:szCs w:val="28"/>
          <w:rtl/>
          <w:lang w:bidi="ar-JO"/>
        </w:rPr>
      </w:pPr>
    </w:p>
    <w:p w:rsidR="00EE2725" w:rsidRPr="00D541CE" w:rsidRDefault="00D541CE" w:rsidP="00EE2725">
      <w:pPr>
        <w:bidi/>
        <w:rPr>
          <w:rFonts w:hint="cs"/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 xml:space="preserve">أخطار تعبئة المنظفات بالعبوات غير المخصصة: </w:t>
      </w:r>
    </w:p>
    <w:p w:rsidR="00D541CE" w:rsidRPr="00D541CE" w:rsidRDefault="00D541CE" w:rsidP="00D541CE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تفاعل مواد التنظيف مع العبوات التي تم وضعها فيها</w:t>
      </w:r>
    </w:p>
    <w:p w:rsidR="00D541CE" w:rsidRPr="00D541CE" w:rsidRDefault="00D541CE" w:rsidP="00D541CE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التسبب في التسمم أو الوفاة؛ نتيجة شربها اعتقادا بأنها ماء</w:t>
      </w:r>
    </w:p>
    <w:p w:rsidR="00D541CE" w:rsidRPr="00D541CE" w:rsidRDefault="00D541CE" w:rsidP="00D541CE">
      <w:pPr>
        <w:bidi/>
        <w:rPr>
          <w:rFonts w:hint="cs"/>
          <w:sz w:val="28"/>
          <w:szCs w:val="28"/>
          <w:rtl/>
          <w:lang w:bidi="ar-JO"/>
        </w:rPr>
      </w:pPr>
    </w:p>
    <w:p w:rsidR="00D541CE" w:rsidRPr="00D541CE" w:rsidRDefault="00D541CE" w:rsidP="00D541CE">
      <w:pPr>
        <w:bidi/>
        <w:rPr>
          <w:rFonts w:hint="cs"/>
          <w:sz w:val="28"/>
          <w:szCs w:val="28"/>
          <w:rtl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ارشادات للوقاية من أخطار مواد التنظيف :</w:t>
      </w:r>
    </w:p>
    <w:p w:rsidR="00D541CE" w:rsidRPr="00D541CE" w:rsidRDefault="00D541CE" w:rsidP="00D541CE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عدم خلط المنظفات بعضها ببعض</w:t>
      </w:r>
    </w:p>
    <w:p w:rsidR="00D541CE" w:rsidRPr="00D541CE" w:rsidRDefault="00D541CE" w:rsidP="00D541CE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تهوية المنزل جيدا عند استعمال المنظفات</w:t>
      </w:r>
    </w:p>
    <w:p w:rsidR="00D541CE" w:rsidRPr="00D541CE" w:rsidRDefault="00D541CE" w:rsidP="00D541CE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استخدام المنظفات بإعتدال والالتزام بالتعليمات</w:t>
      </w:r>
    </w:p>
    <w:p w:rsidR="00D541CE" w:rsidRPr="00D541CE" w:rsidRDefault="00D541CE" w:rsidP="00D541CE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>ارتداء القفازين والكمامة أثناء استخدام مواد التنظيف</w:t>
      </w:r>
    </w:p>
    <w:p w:rsidR="00D541CE" w:rsidRPr="00D541CE" w:rsidRDefault="00D541CE" w:rsidP="00D541CE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 w:rsidRPr="00D541CE">
        <w:rPr>
          <w:rFonts w:hint="cs"/>
          <w:sz w:val="28"/>
          <w:szCs w:val="28"/>
          <w:rtl/>
          <w:lang w:bidi="ar-JO"/>
        </w:rPr>
        <w:t xml:space="preserve">حفظ المنظفات بعيدا عن الأطفال </w:t>
      </w:r>
    </w:p>
    <w:p w:rsidR="00D541CE" w:rsidRDefault="00D541CE" w:rsidP="00D541CE">
      <w:pPr>
        <w:bidi/>
        <w:rPr>
          <w:rFonts w:hint="cs"/>
          <w:sz w:val="28"/>
          <w:szCs w:val="28"/>
          <w:rtl/>
          <w:lang w:bidi="ar-JO"/>
        </w:rPr>
      </w:pPr>
    </w:p>
    <w:p w:rsidR="00D541CE" w:rsidRPr="00DC4246" w:rsidRDefault="00D541CE" w:rsidP="00D541CE">
      <w:pPr>
        <w:bidi/>
        <w:rPr>
          <w:sz w:val="28"/>
          <w:szCs w:val="28"/>
          <w:lang w:bidi="ar-JO"/>
        </w:rPr>
      </w:pPr>
      <w:bookmarkStart w:id="0" w:name="_GoBack"/>
      <w:bookmarkEnd w:id="0"/>
    </w:p>
    <w:sectPr w:rsidR="00D541CE" w:rsidRPr="00DC4246" w:rsidSect="00DC4246">
      <w:pgSz w:w="12240" w:h="15840"/>
      <w:pgMar w:top="1440" w:right="1440" w:bottom="1440" w:left="1440" w:header="720" w:footer="720" w:gutter="0"/>
      <w:pgBorders w:offsetFrom="page">
        <w:top w:val="candyCorn" w:sz="30" w:space="24" w:color="auto"/>
        <w:left w:val="candyCorn" w:sz="30" w:space="24" w:color="auto"/>
        <w:bottom w:val="candyCorn" w:sz="30" w:space="24" w:color="auto"/>
        <w:right w:val="candyCorn" w:sz="30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53719"/>
    <w:multiLevelType w:val="hybridMultilevel"/>
    <w:tmpl w:val="01A69E3E"/>
    <w:lvl w:ilvl="0" w:tplc="313C2D76">
      <w:start w:val="1"/>
      <w:numFmt w:val="arabicAbjad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C2C20"/>
    <w:multiLevelType w:val="hybridMultilevel"/>
    <w:tmpl w:val="F93869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F7A25"/>
    <w:multiLevelType w:val="hybridMultilevel"/>
    <w:tmpl w:val="6ABE78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44571"/>
    <w:multiLevelType w:val="hybridMultilevel"/>
    <w:tmpl w:val="85A80F9A"/>
    <w:lvl w:ilvl="0" w:tplc="040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5FC85145"/>
    <w:multiLevelType w:val="hybridMultilevel"/>
    <w:tmpl w:val="FE189F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5C2F79"/>
    <w:multiLevelType w:val="hybridMultilevel"/>
    <w:tmpl w:val="CAE2D008"/>
    <w:lvl w:ilvl="0" w:tplc="8662EC34">
      <w:start w:val="1"/>
      <w:numFmt w:val="decimal"/>
      <w:lvlText w:val="%1-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7F5F2EA5"/>
    <w:multiLevelType w:val="hybridMultilevel"/>
    <w:tmpl w:val="1B480C00"/>
    <w:lvl w:ilvl="0" w:tplc="8662EC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190"/>
    <w:rsid w:val="000A7778"/>
    <w:rsid w:val="003F1133"/>
    <w:rsid w:val="006622B5"/>
    <w:rsid w:val="008C3E4B"/>
    <w:rsid w:val="008E5721"/>
    <w:rsid w:val="008F4595"/>
    <w:rsid w:val="00B8222B"/>
    <w:rsid w:val="00D541CE"/>
    <w:rsid w:val="00DC4246"/>
    <w:rsid w:val="00EE2725"/>
    <w:rsid w:val="00F6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2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4246"/>
    <w:pPr>
      <w:ind w:left="720"/>
      <w:contextualSpacing/>
    </w:pPr>
  </w:style>
  <w:style w:type="table" w:styleId="TableGrid">
    <w:name w:val="Table Grid"/>
    <w:basedOn w:val="TableNormal"/>
    <w:uiPriority w:val="59"/>
    <w:rsid w:val="00DC4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2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2B5"/>
    <w:rPr>
      <w:rFonts w:ascii="Tahoma" w:hAnsi="Tahoma" w:cs="Tahoma"/>
      <w:sz w:val="16"/>
      <w:szCs w:val="16"/>
    </w:rPr>
  </w:style>
  <w:style w:type="table" w:styleId="LightGrid-Accent3">
    <w:name w:val="Light Grid Accent 3"/>
    <w:basedOn w:val="TableNormal"/>
    <w:uiPriority w:val="62"/>
    <w:rsid w:val="00D541CE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2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4246"/>
    <w:pPr>
      <w:ind w:left="720"/>
      <w:contextualSpacing/>
    </w:pPr>
  </w:style>
  <w:style w:type="table" w:styleId="TableGrid">
    <w:name w:val="Table Grid"/>
    <w:basedOn w:val="TableNormal"/>
    <w:uiPriority w:val="59"/>
    <w:rsid w:val="00DC4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2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2B5"/>
    <w:rPr>
      <w:rFonts w:ascii="Tahoma" w:hAnsi="Tahoma" w:cs="Tahoma"/>
      <w:sz w:val="16"/>
      <w:szCs w:val="16"/>
    </w:rPr>
  </w:style>
  <w:style w:type="table" w:styleId="LightGrid-Accent3">
    <w:name w:val="Light Grid Accent 3"/>
    <w:basedOn w:val="TableNormal"/>
    <w:uiPriority w:val="62"/>
    <w:rsid w:val="00D541CE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5751E30-4904-46C2-8066-5320CB03DE62}" type="doc">
      <dgm:prSet loTypeId="urn:microsoft.com/office/officeart/2005/8/layout/orgChart1" loCatId="hierarchy" qsTypeId="urn:microsoft.com/office/officeart/2005/8/quickstyle/simple3" qsCatId="simple" csTypeId="urn:microsoft.com/office/officeart/2005/8/colors/accent1_1" csCatId="accent1" phldr="1"/>
      <dgm:spPr/>
      <dgm:t>
        <a:bodyPr/>
        <a:lstStyle/>
        <a:p>
          <a:endParaRPr lang="en-US"/>
        </a:p>
      </dgm:t>
    </dgm:pt>
    <dgm:pt modelId="{6CE0B674-0206-409E-9BAE-4B1C31F4E70C}">
      <dgm:prSet phldrT="[Text]"/>
      <dgm:spPr/>
      <dgm:t>
        <a:bodyPr/>
        <a:lstStyle/>
        <a:p>
          <a:r>
            <a:rPr lang="ar-JO"/>
            <a:t>اضرار المنظفات</a:t>
          </a:r>
          <a:endParaRPr lang="en-US"/>
        </a:p>
      </dgm:t>
    </dgm:pt>
    <dgm:pt modelId="{D51361F7-7CCC-4A25-9AB7-015D95A6AD2A}" type="parTrans" cxnId="{25A78CF4-0266-4CFD-95E0-8517C60EBB27}">
      <dgm:prSet/>
      <dgm:spPr/>
      <dgm:t>
        <a:bodyPr/>
        <a:lstStyle/>
        <a:p>
          <a:endParaRPr lang="en-US"/>
        </a:p>
      </dgm:t>
    </dgm:pt>
    <dgm:pt modelId="{14BAFB24-3B12-49BA-B641-7DBD52F7BF04}" type="sibTrans" cxnId="{25A78CF4-0266-4CFD-95E0-8517C60EBB27}">
      <dgm:prSet/>
      <dgm:spPr/>
      <dgm:t>
        <a:bodyPr/>
        <a:lstStyle/>
        <a:p>
          <a:endParaRPr lang="en-US"/>
        </a:p>
      </dgm:t>
    </dgm:pt>
    <dgm:pt modelId="{30722680-AF53-4536-A07C-A407AE546904}" type="asst">
      <dgm:prSet phldrT="[Text]"/>
      <dgm:spPr/>
      <dgm:t>
        <a:bodyPr/>
        <a:lstStyle/>
        <a:p>
          <a:pPr rtl="1"/>
          <a:r>
            <a:rPr lang="ar-JO"/>
            <a:t>على البيئة</a:t>
          </a:r>
          <a:endParaRPr lang="en-US"/>
        </a:p>
      </dgm:t>
    </dgm:pt>
    <dgm:pt modelId="{E321B149-C420-4CDF-97D0-17FA8463E991}" type="parTrans" cxnId="{F67B9717-3610-412D-B8F8-5031704393FD}">
      <dgm:prSet/>
      <dgm:spPr/>
      <dgm:t>
        <a:bodyPr/>
        <a:lstStyle/>
        <a:p>
          <a:endParaRPr lang="en-US"/>
        </a:p>
      </dgm:t>
    </dgm:pt>
    <dgm:pt modelId="{59AAB932-712A-4CAC-8A2A-A0CF0DC83B1A}" type="sibTrans" cxnId="{F67B9717-3610-412D-B8F8-5031704393FD}">
      <dgm:prSet/>
      <dgm:spPr/>
      <dgm:t>
        <a:bodyPr/>
        <a:lstStyle/>
        <a:p>
          <a:endParaRPr lang="en-US"/>
        </a:p>
      </dgm:t>
    </dgm:pt>
    <dgm:pt modelId="{08C4E0A9-AEDA-441E-BE04-42BBCA5ACC8E}" type="asst">
      <dgm:prSet/>
      <dgm:spPr/>
      <dgm:t>
        <a:bodyPr/>
        <a:lstStyle/>
        <a:p>
          <a:r>
            <a:rPr lang="ar-JO"/>
            <a:t>على الإنسان</a:t>
          </a:r>
          <a:endParaRPr lang="en-US"/>
        </a:p>
      </dgm:t>
    </dgm:pt>
    <dgm:pt modelId="{1CB7A676-1729-48AE-9415-E5D4932E3368}" type="parTrans" cxnId="{AF26D101-0391-4413-85AC-F3C5ED351C93}">
      <dgm:prSet/>
      <dgm:spPr/>
      <dgm:t>
        <a:bodyPr/>
        <a:lstStyle/>
        <a:p>
          <a:endParaRPr lang="en-US"/>
        </a:p>
      </dgm:t>
    </dgm:pt>
    <dgm:pt modelId="{E363E559-23FD-4E22-8B6D-26F2304671B1}" type="sibTrans" cxnId="{AF26D101-0391-4413-85AC-F3C5ED351C93}">
      <dgm:prSet/>
      <dgm:spPr/>
      <dgm:t>
        <a:bodyPr/>
        <a:lstStyle/>
        <a:p>
          <a:endParaRPr lang="en-US"/>
        </a:p>
      </dgm:t>
    </dgm:pt>
    <dgm:pt modelId="{E2F84023-694B-4C76-992A-6C2783413ADB}">
      <dgm:prSet/>
      <dgm:spPr/>
      <dgm:t>
        <a:bodyPr/>
        <a:lstStyle/>
        <a:p>
          <a:r>
            <a:rPr lang="ar-JO"/>
            <a:t>1- الحساسية وجفاف الجلد وتشققه</a:t>
          </a:r>
        </a:p>
      </dgm:t>
    </dgm:pt>
    <dgm:pt modelId="{8EEA4346-B921-429F-A802-223DD87F0F7D}" type="parTrans" cxnId="{F7122436-80E2-479A-ABC4-CF5BB52F1AF7}">
      <dgm:prSet/>
      <dgm:spPr/>
      <dgm:t>
        <a:bodyPr/>
        <a:lstStyle/>
        <a:p>
          <a:endParaRPr lang="en-US"/>
        </a:p>
      </dgm:t>
    </dgm:pt>
    <dgm:pt modelId="{B2EC5F31-74C6-48FB-83EC-384F7F49C2A2}" type="sibTrans" cxnId="{F7122436-80E2-479A-ABC4-CF5BB52F1AF7}">
      <dgm:prSet/>
      <dgm:spPr/>
      <dgm:t>
        <a:bodyPr/>
        <a:lstStyle/>
        <a:p>
          <a:endParaRPr lang="en-US"/>
        </a:p>
      </dgm:t>
    </dgm:pt>
    <dgm:pt modelId="{A3DB2D52-2BB2-4C78-A351-5D8BA17F5978}">
      <dgm:prSet/>
      <dgm:spPr/>
      <dgm:t>
        <a:bodyPr/>
        <a:lstStyle/>
        <a:p>
          <a:r>
            <a:rPr lang="ar-JO"/>
            <a:t>2- التشوهات الخَلقية للمواليد</a:t>
          </a:r>
          <a:endParaRPr lang="en-US"/>
        </a:p>
      </dgm:t>
    </dgm:pt>
    <dgm:pt modelId="{4C91AC0B-8885-4E22-B260-99306278D4DF}" type="parTrans" cxnId="{8E75A73A-6E77-4FF9-A15D-BBA622838A90}">
      <dgm:prSet/>
      <dgm:spPr/>
      <dgm:t>
        <a:bodyPr/>
        <a:lstStyle/>
        <a:p>
          <a:endParaRPr lang="en-US"/>
        </a:p>
      </dgm:t>
    </dgm:pt>
    <dgm:pt modelId="{A3CABF6B-9317-4A15-98C5-3F92922902E0}" type="sibTrans" cxnId="{8E75A73A-6E77-4FF9-A15D-BBA622838A90}">
      <dgm:prSet/>
      <dgm:spPr/>
      <dgm:t>
        <a:bodyPr/>
        <a:lstStyle/>
        <a:p>
          <a:endParaRPr lang="en-US"/>
        </a:p>
      </dgm:t>
    </dgm:pt>
    <dgm:pt modelId="{5FAC5553-431F-4374-9577-E936A8A3F3EE}">
      <dgm:prSet/>
      <dgm:spPr/>
      <dgm:t>
        <a:bodyPr/>
        <a:lstStyle/>
        <a:p>
          <a:r>
            <a:rPr lang="ar-JO"/>
            <a:t>3- الصداع</a:t>
          </a:r>
          <a:endParaRPr lang="en-US"/>
        </a:p>
      </dgm:t>
    </dgm:pt>
    <dgm:pt modelId="{D77B3466-084C-4487-BD14-46ECF389D1D3}" type="parTrans" cxnId="{11D163C5-7761-401C-BAF1-D98B0435DC74}">
      <dgm:prSet/>
      <dgm:spPr/>
      <dgm:t>
        <a:bodyPr/>
        <a:lstStyle/>
        <a:p>
          <a:endParaRPr lang="en-US"/>
        </a:p>
      </dgm:t>
    </dgm:pt>
    <dgm:pt modelId="{319679D2-9886-43DC-A24F-55389A0CA572}" type="sibTrans" cxnId="{11D163C5-7761-401C-BAF1-D98B0435DC74}">
      <dgm:prSet/>
      <dgm:spPr/>
      <dgm:t>
        <a:bodyPr/>
        <a:lstStyle/>
        <a:p>
          <a:endParaRPr lang="en-US"/>
        </a:p>
      </dgm:t>
    </dgm:pt>
    <dgm:pt modelId="{910720A8-472F-4A7A-8ACA-4B042A5E3238}">
      <dgm:prSet/>
      <dgm:spPr/>
      <dgm:t>
        <a:bodyPr/>
        <a:lstStyle/>
        <a:p>
          <a:r>
            <a:rPr lang="ar-JO"/>
            <a:t>4- آلام الصدر</a:t>
          </a:r>
          <a:endParaRPr lang="en-US"/>
        </a:p>
      </dgm:t>
    </dgm:pt>
    <dgm:pt modelId="{26D63286-1243-4E80-A7A2-13660A9449A5}" type="parTrans" cxnId="{8B7083EC-AF17-454D-A88D-692D8DDAFA57}">
      <dgm:prSet/>
      <dgm:spPr/>
      <dgm:t>
        <a:bodyPr/>
        <a:lstStyle/>
        <a:p>
          <a:endParaRPr lang="en-US"/>
        </a:p>
      </dgm:t>
    </dgm:pt>
    <dgm:pt modelId="{9A001ADA-F531-427F-8495-E8C9618A6F93}" type="sibTrans" cxnId="{8B7083EC-AF17-454D-A88D-692D8DDAFA57}">
      <dgm:prSet/>
      <dgm:spPr/>
      <dgm:t>
        <a:bodyPr/>
        <a:lstStyle/>
        <a:p>
          <a:endParaRPr lang="en-US"/>
        </a:p>
      </dgm:t>
    </dgm:pt>
    <dgm:pt modelId="{74FA34F1-8666-4502-A4B6-289EE0245591}">
      <dgm:prSet/>
      <dgm:spPr/>
      <dgm:t>
        <a:bodyPr/>
        <a:lstStyle/>
        <a:p>
          <a:pPr rtl="1"/>
          <a:r>
            <a:rPr lang="ar-JO"/>
            <a:t>1- تلوث المياه الجوفية نتيجة استخدامها بكميات زائدة</a:t>
          </a:r>
          <a:endParaRPr lang="en-US"/>
        </a:p>
      </dgm:t>
    </dgm:pt>
    <dgm:pt modelId="{B2193E76-6FB1-4B52-8917-C930501E2D8F}" type="parTrans" cxnId="{DE2DF40B-4105-49D1-9C30-65F0BFF02517}">
      <dgm:prSet/>
      <dgm:spPr/>
      <dgm:t>
        <a:bodyPr/>
        <a:lstStyle/>
        <a:p>
          <a:endParaRPr lang="en-US"/>
        </a:p>
      </dgm:t>
    </dgm:pt>
    <dgm:pt modelId="{9303D7AB-FBEE-49A7-9763-45B7B05CC0F1}" type="sibTrans" cxnId="{DE2DF40B-4105-49D1-9C30-65F0BFF02517}">
      <dgm:prSet/>
      <dgm:spPr/>
      <dgm:t>
        <a:bodyPr/>
        <a:lstStyle/>
        <a:p>
          <a:endParaRPr lang="en-US"/>
        </a:p>
      </dgm:t>
    </dgm:pt>
    <dgm:pt modelId="{C387CFCD-88CE-4BF3-885C-371C7EE032D9}">
      <dgm:prSet/>
      <dgm:spPr/>
      <dgm:t>
        <a:bodyPr/>
        <a:lstStyle/>
        <a:p>
          <a:r>
            <a:rPr lang="ar-JO"/>
            <a:t>2- تلوث مياه الانهار والسدود مما يضر الاحياء المائة والنبات</a:t>
          </a:r>
          <a:endParaRPr lang="en-US"/>
        </a:p>
      </dgm:t>
    </dgm:pt>
    <dgm:pt modelId="{AB9027D4-EC98-4DCE-81F8-C99889DB6079}" type="parTrans" cxnId="{2BC89EBF-B6CC-4607-8EAD-847176E7B8F5}">
      <dgm:prSet/>
      <dgm:spPr/>
      <dgm:t>
        <a:bodyPr/>
        <a:lstStyle/>
        <a:p>
          <a:endParaRPr lang="en-US"/>
        </a:p>
      </dgm:t>
    </dgm:pt>
    <dgm:pt modelId="{02103CA5-65B1-420A-9CC6-DE1C48AF73FF}" type="sibTrans" cxnId="{2BC89EBF-B6CC-4607-8EAD-847176E7B8F5}">
      <dgm:prSet/>
      <dgm:spPr/>
      <dgm:t>
        <a:bodyPr/>
        <a:lstStyle/>
        <a:p>
          <a:endParaRPr lang="en-US"/>
        </a:p>
      </dgm:t>
    </dgm:pt>
    <dgm:pt modelId="{B4B55D88-0FF4-4B1D-96D1-987FA1CF21FA}">
      <dgm:prSet/>
      <dgm:spPr/>
      <dgm:t>
        <a:bodyPr/>
        <a:lstStyle/>
        <a:p>
          <a:r>
            <a:rPr lang="ar-JO"/>
            <a:t>3- الاضرار في التربة الزراعية</a:t>
          </a:r>
          <a:endParaRPr lang="en-US"/>
        </a:p>
      </dgm:t>
    </dgm:pt>
    <dgm:pt modelId="{5841382E-19B5-4792-80D4-496160E1B22F}" type="parTrans" cxnId="{EB446994-1BA1-4443-BEE2-A27447B7189A}">
      <dgm:prSet/>
      <dgm:spPr/>
      <dgm:t>
        <a:bodyPr/>
        <a:lstStyle/>
        <a:p>
          <a:endParaRPr lang="en-US"/>
        </a:p>
      </dgm:t>
    </dgm:pt>
    <dgm:pt modelId="{C659D3E3-B29C-4497-9014-BAF423F1E895}" type="sibTrans" cxnId="{EB446994-1BA1-4443-BEE2-A27447B7189A}">
      <dgm:prSet/>
      <dgm:spPr/>
      <dgm:t>
        <a:bodyPr/>
        <a:lstStyle/>
        <a:p>
          <a:endParaRPr lang="en-US"/>
        </a:p>
      </dgm:t>
    </dgm:pt>
    <dgm:pt modelId="{59EF41A4-BD1E-4754-AABD-2ACD42DAEADD}">
      <dgm:prSet/>
      <dgm:spPr/>
      <dgm:t>
        <a:bodyPr/>
        <a:lstStyle/>
        <a:p>
          <a:r>
            <a:rPr lang="ar-JO"/>
            <a:t>الاضرار بالاحياء الدقيقة التي تعيش بالتربة والمياه</a:t>
          </a:r>
          <a:endParaRPr lang="en-US"/>
        </a:p>
      </dgm:t>
    </dgm:pt>
    <dgm:pt modelId="{CBB5BE57-5B0F-4472-A8B6-8E4A54344491}" type="parTrans" cxnId="{91B88B95-7399-497E-9131-6D7BC3D3617B}">
      <dgm:prSet/>
      <dgm:spPr/>
      <dgm:t>
        <a:bodyPr/>
        <a:lstStyle/>
        <a:p>
          <a:endParaRPr lang="en-US"/>
        </a:p>
      </dgm:t>
    </dgm:pt>
    <dgm:pt modelId="{A135CEDF-3AB3-4A94-858D-9BCE56B0C28B}" type="sibTrans" cxnId="{91B88B95-7399-497E-9131-6D7BC3D3617B}">
      <dgm:prSet/>
      <dgm:spPr/>
      <dgm:t>
        <a:bodyPr/>
        <a:lstStyle/>
        <a:p>
          <a:endParaRPr lang="en-US"/>
        </a:p>
      </dgm:t>
    </dgm:pt>
    <dgm:pt modelId="{FBEB183E-6360-42CE-A205-B3D7386EB74D}" type="pres">
      <dgm:prSet presAssocID="{05751E30-4904-46C2-8066-5320CB03DE6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BDFF3B8F-2849-4BBF-9A64-CB555E67FA03}" type="pres">
      <dgm:prSet presAssocID="{6CE0B674-0206-409E-9BAE-4B1C31F4E70C}" presName="hierRoot1" presStyleCnt="0">
        <dgm:presLayoutVars>
          <dgm:hierBranch val="init"/>
        </dgm:presLayoutVars>
      </dgm:prSet>
      <dgm:spPr/>
    </dgm:pt>
    <dgm:pt modelId="{805256F5-FFB8-407C-BCCE-E7FB4F22ACC8}" type="pres">
      <dgm:prSet presAssocID="{6CE0B674-0206-409E-9BAE-4B1C31F4E70C}" presName="rootComposite1" presStyleCnt="0"/>
      <dgm:spPr/>
    </dgm:pt>
    <dgm:pt modelId="{4BEF0691-019E-443C-8583-918E10F60857}" type="pres">
      <dgm:prSet presAssocID="{6CE0B674-0206-409E-9BAE-4B1C31F4E70C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F8E19E4-D1E5-434D-8174-74707106E07A}" type="pres">
      <dgm:prSet presAssocID="{6CE0B674-0206-409E-9BAE-4B1C31F4E70C}" presName="rootConnector1" presStyleLbl="node1" presStyleIdx="0" presStyleCnt="0"/>
      <dgm:spPr/>
      <dgm:t>
        <a:bodyPr/>
        <a:lstStyle/>
        <a:p>
          <a:endParaRPr lang="en-US"/>
        </a:p>
      </dgm:t>
    </dgm:pt>
    <dgm:pt modelId="{0585E184-A486-4E3C-8C35-2AE979A5675D}" type="pres">
      <dgm:prSet presAssocID="{6CE0B674-0206-409E-9BAE-4B1C31F4E70C}" presName="hierChild2" presStyleCnt="0"/>
      <dgm:spPr/>
    </dgm:pt>
    <dgm:pt modelId="{23DE1C5C-CF17-41B7-85C1-1CC6D3C535E5}" type="pres">
      <dgm:prSet presAssocID="{6CE0B674-0206-409E-9BAE-4B1C31F4E70C}" presName="hierChild3" presStyleCnt="0"/>
      <dgm:spPr/>
    </dgm:pt>
    <dgm:pt modelId="{A049744B-3EC1-47D6-B638-11D0A500FEE7}" type="pres">
      <dgm:prSet presAssocID="{E321B149-C420-4CDF-97D0-17FA8463E991}" presName="Name111" presStyleLbl="parChTrans1D2" presStyleIdx="0" presStyleCnt="2"/>
      <dgm:spPr/>
      <dgm:t>
        <a:bodyPr/>
        <a:lstStyle/>
        <a:p>
          <a:endParaRPr lang="en-US"/>
        </a:p>
      </dgm:t>
    </dgm:pt>
    <dgm:pt modelId="{BFDB48FA-149C-41E5-B7EC-9C9827372EBA}" type="pres">
      <dgm:prSet presAssocID="{30722680-AF53-4536-A07C-A407AE546904}" presName="hierRoot3" presStyleCnt="0">
        <dgm:presLayoutVars>
          <dgm:hierBranch val="init"/>
        </dgm:presLayoutVars>
      </dgm:prSet>
      <dgm:spPr/>
    </dgm:pt>
    <dgm:pt modelId="{B6E82B4D-9C32-4BC1-A8FA-088EFB6424DC}" type="pres">
      <dgm:prSet presAssocID="{30722680-AF53-4536-A07C-A407AE546904}" presName="rootComposite3" presStyleCnt="0"/>
      <dgm:spPr/>
    </dgm:pt>
    <dgm:pt modelId="{AAB954AD-0DC6-43F9-85AF-47D5A912534A}" type="pres">
      <dgm:prSet presAssocID="{30722680-AF53-4536-A07C-A407AE546904}" presName="rootText3" presStyleLbl="asst1" presStyleIdx="0" presStyleCnt="2" custScaleX="17679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3FE7606-6A85-4524-A3F2-16611D8F45D1}" type="pres">
      <dgm:prSet presAssocID="{30722680-AF53-4536-A07C-A407AE546904}" presName="rootConnector3" presStyleLbl="asst1" presStyleIdx="0" presStyleCnt="2"/>
      <dgm:spPr/>
      <dgm:t>
        <a:bodyPr/>
        <a:lstStyle/>
        <a:p>
          <a:endParaRPr lang="en-US"/>
        </a:p>
      </dgm:t>
    </dgm:pt>
    <dgm:pt modelId="{7E01CC22-4869-457D-9C11-DAB425EBF115}" type="pres">
      <dgm:prSet presAssocID="{30722680-AF53-4536-A07C-A407AE546904}" presName="hierChild6" presStyleCnt="0"/>
      <dgm:spPr/>
    </dgm:pt>
    <dgm:pt modelId="{64EB4B23-6724-4C16-A358-FC3AE172356E}" type="pres">
      <dgm:prSet presAssocID="{B2193E76-6FB1-4B52-8917-C930501E2D8F}" presName="Name37" presStyleLbl="parChTrans1D3" presStyleIdx="0" presStyleCnt="8"/>
      <dgm:spPr/>
      <dgm:t>
        <a:bodyPr/>
        <a:lstStyle/>
        <a:p>
          <a:endParaRPr lang="en-US"/>
        </a:p>
      </dgm:t>
    </dgm:pt>
    <dgm:pt modelId="{E0F8B083-9AC0-45CD-8D73-E2D8338F4A5B}" type="pres">
      <dgm:prSet presAssocID="{74FA34F1-8666-4502-A4B6-289EE0245591}" presName="hierRoot2" presStyleCnt="0">
        <dgm:presLayoutVars>
          <dgm:hierBranch val="r"/>
        </dgm:presLayoutVars>
      </dgm:prSet>
      <dgm:spPr/>
    </dgm:pt>
    <dgm:pt modelId="{DC0D7D22-A2B1-45EE-ACDB-CB3606E180BE}" type="pres">
      <dgm:prSet presAssocID="{74FA34F1-8666-4502-A4B6-289EE0245591}" presName="rootComposite" presStyleCnt="0"/>
      <dgm:spPr/>
    </dgm:pt>
    <dgm:pt modelId="{A9762357-B126-48F9-9C8A-9E0B08C72592}" type="pres">
      <dgm:prSet presAssocID="{74FA34F1-8666-4502-A4B6-289EE0245591}" presName="rootText" presStyleLbl="node3" presStyleIdx="0" presStyleCnt="8" custScaleX="17788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E6FA734-0233-4630-BA63-C0872A7BA3BA}" type="pres">
      <dgm:prSet presAssocID="{74FA34F1-8666-4502-A4B6-289EE0245591}" presName="rootConnector" presStyleLbl="node3" presStyleIdx="0" presStyleCnt="8"/>
      <dgm:spPr/>
      <dgm:t>
        <a:bodyPr/>
        <a:lstStyle/>
        <a:p>
          <a:endParaRPr lang="en-US"/>
        </a:p>
      </dgm:t>
    </dgm:pt>
    <dgm:pt modelId="{D1798277-FB19-4FF9-9E8C-7C38F6C4F8A3}" type="pres">
      <dgm:prSet presAssocID="{74FA34F1-8666-4502-A4B6-289EE0245591}" presName="hierChild4" presStyleCnt="0"/>
      <dgm:spPr/>
    </dgm:pt>
    <dgm:pt modelId="{CEAD4673-2C54-4FBA-9BE6-998CBDCCF3CF}" type="pres">
      <dgm:prSet presAssocID="{74FA34F1-8666-4502-A4B6-289EE0245591}" presName="hierChild5" presStyleCnt="0"/>
      <dgm:spPr/>
    </dgm:pt>
    <dgm:pt modelId="{1F4E8706-E499-40F1-B87F-E010130573F8}" type="pres">
      <dgm:prSet presAssocID="{AB9027D4-EC98-4DCE-81F8-C99889DB6079}" presName="Name37" presStyleLbl="parChTrans1D3" presStyleIdx="1" presStyleCnt="8"/>
      <dgm:spPr/>
      <dgm:t>
        <a:bodyPr/>
        <a:lstStyle/>
        <a:p>
          <a:endParaRPr lang="en-US"/>
        </a:p>
      </dgm:t>
    </dgm:pt>
    <dgm:pt modelId="{4D491A8D-AAF6-4B93-B7F9-B0BE092F7435}" type="pres">
      <dgm:prSet presAssocID="{C387CFCD-88CE-4BF3-885C-371C7EE032D9}" presName="hierRoot2" presStyleCnt="0">
        <dgm:presLayoutVars>
          <dgm:hierBranch val="r"/>
        </dgm:presLayoutVars>
      </dgm:prSet>
      <dgm:spPr/>
    </dgm:pt>
    <dgm:pt modelId="{A4557181-8902-4F2D-84C8-258972213D8A}" type="pres">
      <dgm:prSet presAssocID="{C387CFCD-88CE-4BF3-885C-371C7EE032D9}" presName="rootComposite" presStyleCnt="0"/>
      <dgm:spPr/>
    </dgm:pt>
    <dgm:pt modelId="{2184AD30-E6D6-4C1E-BE50-CED1351AE92E}" type="pres">
      <dgm:prSet presAssocID="{C387CFCD-88CE-4BF3-885C-371C7EE032D9}" presName="rootText" presStyleLbl="node3" presStyleIdx="1" presStyleCnt="8" custScaleX="17788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A04FDC1-2700-4701-9533-84DBD462B91D}" type="pres">
      <dgm:prSet presAssocID="{C387CFCD-88CE-4BF3-885C-371C7EE032D9}" presName="rootConnector" presStyleLbl="node3" presStyleIdx="1" presStyleCnt="8"/>
      <dgm:spPr/>
      <dgm:t>
        <a:bodyPr/>
        <a:lstStyle/>
        <a:p>
          <a:endParaRPr lang="en-US"/>
        </a:p>
      </dgm:t>
    </dgm:pt>
    <dgm:pt modelId="{02B65466-3A70-4719-9938-7601723DA0FD}" type="pres">
      <dgm:prSet presAssocID="{C387CFCD-88CE-4BF3-885C-371C7EE032D9}" presName="hierChild4" presStyleCnt="0"/>
      <dgm:spPr/>
    </dgm:pt>
    <dgm:pt modelId="{2DC9A24A-F226-49E8-BB97-42FED88B1E90}" type="pres">
      <dgm:prSet presAssocID="{C387CFCD-88CE-4BF3-885C-371C7EE032D9}" presName="hierChild5" presStyleCnt="0"/>
      <dgm:spPr/>
    </dgm:pt>
    <dgm:pt modelId="{8EA93551-058F-4BAB-AAF9-7BFB1F60D756}" type="pres">
      <dgm:prSet presAssocID="{5841382E-19B5-4792-80D4-496160E1B22F}" presName="Name37" presStyleLbl="parChTrans1D3" presStyleIdx="2" presStyleCnt="8"/>
      <dgm:spPr/>
      <dgm:t>
        <a:bodyPr/>
        <a:lstStyle/>
        <a:p>
          <a:endParaRPr lang="en-US"/>
        </a:p>
      </dgm:t>
    </dgm:pt>
    <dgm:pt modelId="{1551D0CA-98AB-41C2-BABC-7A3D1892C5F2}" type="pres">
      <dgm:prSet presAssocID="{B4B55D88-0FF4-4B1D-96D1-987FA1CF21FA}" presName="hierRoot2" presStyleCnt="0">
        <dgm:presLayoutVars>
          <dgm:hierBranch val="r"/>
        </dgm:presLayoutVars>
      </dgm:prSet>
      <dgm:spPr/>
    </dgm:pt>
    <dgm:pt modelId="{8AA5B319-53A9-4C21-BDF1-479B857BB104}" type="pres">
      <dgm:prSet presAssocID="{B4B55D88-0FF4-4B1D-96D1-987FA1CF21FA}" presName="rootComposite" presStyleCnt="0"/>
      <dgm:spPr/>
    </dgm:pt>
    <dgm:pt modelId="{5C82C1DA-5D4A-4862-A42F-79C94BCDA389}" type="pres">
      <dgm:prSet presAssocID="{B4B55D88-0FF4-4B1D-96D1-987FA1CF21FA}" presName="rootText" presStyleLbl="node3" presStyleIdx="2" presStyleCnt="8" custScaleX="17788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5119AAD-AB58-483F-962A-CB7A5DCA77F4}" type="pres">
      <dgm:prSet presAssocID="{B4B55D88-0FF4-4B1D-96D1-987FA1CF21FA}" presName="rootConnector" presStyleLbl="node3" presStyleIdx="2" presStyleCnt="8"/>
      <dgm:spPr/>
      <dgm:t>
        <a:bodyPr/>
        <a:lstStyle/>
        <a:p>
          <a:endParaRPr lang="en-US"/>
        </a:p>
      </dgm:t>
    </dgm:pt>
    <dgm:pt modelId="{F55A0BB6-F013-4595-AFCB-E5E1252C34D7}" type="pres">
      <dgm:prSet presAssocID="{B4B55D88-0FF4-4B1D-96D1-987FA1CF21FA}" presName="hierChild4" presStyleCnt="0"/>
      <dgm:spPr/>
    </dgm:pt>
    <dgm:pt modelId="{C47A8815-9130-4128-81BC-84E223A95871}" type="pres">
      <dgm:prSet presAssocID="{B4B55D88-0FF4-4B1D-96D1-987FA1CF21FA}" presName="hierChild5" presStyleCnt="0"/>
      <dgm:spPr/>
    </dgm:pt>
    <dgm:pt modelId="{CBFA06C5-3CFD-4E8B-95B4-08112D058723}" type="pres">
      <dgm:prSet presAssocID="{CBB5BE57-5B0F-4472-A8B6-8E4A54344491}" presName="Name37" presStyleLbl="parChTrans1D3" presStyleIdx="3" presStyleCnt="8"/>
      <dgm:spPr/>
      <dgm:t>
        <a:bodyPr/>
        <a:lstStyle/>
        <a:p>
          <a:endParaRPr lang="en-US"/>
        </a:p>
      </dgm:t>
    </dgm:pt>
    <dgm:pt modelId="{57152D30-D5FF-4C29-A814-F87498B1E1DF}" type="pres">
      <dgm:prSet presAssocID="{59EF41A4-BD1E-4754-AABD-2ACD42DAEADD}" presName="hierRoot2" presStyleCnt="0">
        <dgm:presLayoutVars>
          <dgm:hierBranch val="r"/>
        </dgm:presLayoutVars>
      </dgm:prSet>
      <dgm:spPr/>
    </dgm:pt>
    <dgm:pt modelId="{F816E26D-9E4A-440B-97E9-D572FA55281A}" type="pres">
      <dgm:prSet presAssocID="{59EF41A4-BD1E-4754-AABD-2ACD42DAEADD}" presName="rootComposite" presStyleCnt="0"/>
      <dgm:spPr/>
    </dgm:pt>
    <dgm:pt modelId="{7389BDE8-3BEC-4EB6-9B73-D9DAF408D432}" type="pres">
      <dgm:prSet presAssocID="{59EF41A4-BD1E-4754-AABD-2ACD42DAEADD}" presName="rootText" presStyleLbl="node3" presStyleIdx="3" presStyleCnt="8" custScaleX="17788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33A5334-17E6-4DB7-8BDE-671B2A28BE44}" type="pres">
      <dgm:prSet presAssocID="{59EF41A4-BD1E-4754-AABD-2ACD42DAEADD}" presName="rootConnector" presStyleLbl="node3" presStyleIdx="3" presStyleCnt="8"/>
      <dgm:spPr/>
      <dgm:t>
        <a:bodyPr/>
        <a:lstStyle/>
        <a:p>
          <a:endParaRPr lang="en-US"/>
        </a:p>
      </dgm:t>
    </dgm:pt>
    <dgm:pt modelId="{17E842CB-C0D3-42C9-9A97-53DEB8D7BE59}" type="pres">
      <dgm:prSet presAssocID="{59EF41A4-BD1E-4754-AABD-2ACD42DAEADD}" presName="hierChild4" presStyleCnt="0"/>
      <dgm:spPr/>
    </dgm:pt>
    <dgm:pt modelId="{D8310ECE-51EF-4F23-AB55-3E080AC11D8F}" type="pres">
      <dgm:prSet presAssocID="{59EF41A4-BD1E-4754-AABD-2ACD42DAEADD}" presName="hierChild5" presStyleCnt="0"/>
      <dgm:spPr/>
    </dgm:pt>
    <dgm:pt modelId="{9482851D-B9E4-4D7B-8454-C537CDECC638}" type="pres">
      <dgm:prSet presAssocID="{30722680-AF53-4536-A07C-A407AE546904}" presName="hierChild7" presStyleCnt="0"/>
      <dgm:spPr/>
    </dgm:pt>
    <dgm:pt modelId="{21261367-74EB-4703-B35C-2B1229FEEBD8}" type="pres">
      <dgm:prSet presAssocID="{1CB7A676-1729-48AE-9415-E5D4932E3368}" presName="Name111" presStyleLbl="parChTrans1D2" presStyleIdx="1" presStyleCnt="2"/>
      <dgm:spPr/>
      <dgm:t>
        <a:bodyPr/>
        <a:lstStyle/>
        <a:p>
          <a:endParaRPr lang="en-US"/>
        </a:p>
      </dgm:t>
    </dgm:pt>
    <dgm:pt modelId="{F29033CC-50C2-448C-B82F-62504FB42FA3}" type="pres">
      <dgm:prSet presAssocID="{08C4E0A9-AEDA-441E-BE04-42BBCA5ACC8E}" presName="hierRoot3" presStyleCnt="0">
        <dgm:presLayoutVars>
          <dgm:hierBranch val="init"/>
        </dgm:presLayoutVars>
      </dgm:prSet>
      <dgm:spPr/>
    </dgm:pt>
    <dgm:pt modelId="{88ABE969-8BBD-4773-BA81-E190852096ED}" type="pres">
      <dgm:prSet presAssocID="{08C4E0A9-AEDA-441E-BE04-42BBCA5ACC8E}" presName="rootComposite3" presStyleCnt="0"/>
      <dgm:spPr/>
    </dgm:pt>
    <dgm:pt modelId="{24B2D404-5136-4FD1-A0FA-A26ABDEDC4C6}" type="pres">
      <dgm:prSet presAssocID="{08C4E0A9-AEDA-441E-BE04-42BBCA5ACC8E}" presName="rootText3" presStyleLbl="asst1" presStyleIdx="1" presStyleCnt="2" custScaleX="17679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625B616-352D-4515-A11E-31DC97751D4C}" type="pres">
      <dgm:prSet presAssocID="{08C4E0A9-AEDA-441E-BE04-42BBCA5ACC8E}" presName="rootConnector3" presStyleLbl="asst1" presStyleIdx="1" presStyleCnt="2"/>
      <dgm:spPr/>
      <dgm:t>
        <a:bodyPr/>
        <a:lstStyle/>
        <a:p>
          <a:endParaRPr lang="en-US"/>
        </a:p>
      </dgm:t>
    </dgm:pt>
    <dgm:pt modelId="{4C60BCD6-E215-40E4-B447-D23EB8A4CC97}" type="pres">
      <dgm:prSet presAssocID="{08C4E0A9-AEDA-441E-BE04-42BBCA5ACC8E}" presName="hierChild6" presStyleCnt="0"/>
      <dgm:spPr/>
    </dgm:pt>
    <dgm:pt modelId="{EC39B1E3-0734-4361-8965-A99D45DEEC03}" type="pres">
      <dgm:prSet presAssocID="{8EEA4346-B921-429F-A802-223DD87F0F7D}" presName="Name37" presStyleLbl="parChTrans1D3" presStyleIdx="4" presStyleCnt="8"/>
      <dgm:spPr/>
      <dgm:t>
        <a:bodyPr/>
        <a:lstStyle/>
        <a:p>
          <a:endParaRPr lang="en-US"/>
        </a:p>
      </dgm:t>
    </dgm:pt>
    <dgm:pt modelId="{EC6B9E3F-34AC-4458-82E2-A4C2E40B4E03}" type="pres">
      <dgm:prSet presAssocID="{E2F84023-694B-4C76-992A-6C2783413ADB}" presName="hierRoot2" presStyleCnt="0">
        <dgm:presLayoutVars>
          <dgm:hierBranch val="init"/>
        </dgm:presLayoutVars>
      </dgm:prSet>
      <dgm:spPr/>
    </dgm:pt>
    <dgm:pt modelId="{E6EA1ABD-48AC-4F95-A57F-FF038801020E}" type="pres">
      <dgm:prSet presAssocID="{E2F84023-694B-4C76-992A-6C2783413ADB}" presName="rootComposite" presStyleCnt="0"/>
      <dgm:spPr/>
    </dgm:pt>
    <dgm:pt modelId="{6057E452-7568-4366-963E-D2DCD4B81C8D}" type="pres">
      <dgm:prSet presAssocID="{E2F84023-694B-4C76-992A-6C2783413ADB}" presName="rootText" presStyleLbl="node3" presStyleIdx="4" presStyleCnt="8" custScaleX="20139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24A7FCB-5C18-437A-8FA8-13821B3F8AAF}" type="pres">
      <dgm:prSet presAssocID="{E2F84023-694B-4C76-992A-6C2783413ADB}" presName="rootConnector" presStyleLbl="node3" presStyleIdx="4" presStyleCnt="8"/>
      <dgm:spPr/>
      <dgm:t>
        <a:bodyPr/>
        <a:lstStyle/>
        <a:p>
          <a:endParaRPr lang="en-US"/>
        </a:p>
      </dgm:t>
    </dgm:pt>
    <dgm:pt modelId="{B90AF687-1935-4033-A62C-040B5B5A68B5}" type="pres">
      <dgm:prSet presAssocID="{E2F84023-694B-4C76-992A-6C2783413ADB}" presName="hierChild4" presStyleCnt="0"/>
      <dgm:spPr/>
    </dgm:pt>
    <dgm:pt modelId="{FC812DA8-53D8-4802-BC4B-4390DDE88693}" type="pres">
      <dgm:prSet presAssocID="{E2F84023-694B-4C76-992A-6C2783413ADB}" presName="hierChild5" presStyleCnt="0"/>
      <dgm:spPr/>
    </dgm:pt>
    <dgm:pt modelId="{24387D93-FDF1-4B7E-A9A4-13836BAE1F3C}" type="pres">
      <dgm:prSet presAssocID="{4C91AC0B-8885-4E22-B260-99306278D4DF}" presName="Name37" presStyleLbl="parChTrans1D3" presStyleIdx="5" presStyleCnt="8"/>
      <dgm:spPr/>
      <dgm:t>
        <a:bodyPr/>
        <a:lstStyle/>
        <a:p>
          <a:endParaRPr lang="en-US"/>
        </a:p>
      </dgm:t>
    </dgm:pt>
    <dgm:pt modelId="{D0C68F5D-2FDD-4E4E-8178-639DFB426B0D}" type="pres">
      <dgm:prSet presAssocID="{A3DB2D52-2BB2-4C78-A351-5D8BA17F5978}" presName="hierRoot2" presStyleCnt="0">
        <dgm:presLayoutVars>
          <dgm:hierBranch val="init"/>
        </dgm:presLayoutVars>
      </dgm:prSet>
      <dgm:spPr/>
    </dgm:pt>
    <dgm:pt modelId="{79EA862C-C316-4FB5-9508-967DE49CD2B1}" type="pres">
      <dgm:prSet presAssocID="{A3DB2D52-2BB2-4C78-A351-5D8BA17F5978}" presName="rootComposite" presStyleCnt="0"/>
      <dgm:spPr/>
    </dgm:pt>
    <dgm:pt modelId="{89DD2E2C-502F-4072-8BA1-C90835489007}" type="pres">
      <dgm:prSet presAssocID="{A3DB2D52-2BB2-4C78-A351-5D8BA17F5978}" presName="rootText" presStyleLbl="node3" presStyleIdx="5" presStyleCnt="8" custScaleX="20139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8DD83302-A15B-4424-B410-6D618D4ACAA7}" type="pres">
      <dgm:prSet presAssocID="{A3DB2D52-2BB2-4C78-A351-5D8BA17F5978}" presName="rootConnector" presStyleLbl="node3" presStyleIdx="5" presStyleCnt="8"/>
      <dgm:spPr/>
      <dgm:t>
        <a:bodyPr/>
        <a:lstStyle/>
        <a:p>
          <a:endParaRPr lang="en-US"/>
        </a:p>
      </dgm:t>
    </dgm:pt>
    <dgm:pt modelId="{28118846-82F5-47CE-8CF2-5B376B4BFAE6}" type="pres">
      <dgm:prSet presAssocID="{A3DB2D52-2BB2-4C78-A351-5D8BA17F5978}" presName="hierChild4" presStyleCnt="0"/>
      <dgm:spPr/>
    </dgm:pt>
    <dgm:pt modelId="{54D5B578-1BC9-498C-AFF9-9D7353D18176}" type="pres">
      <dgm:prSet presAssocID="{A3DB2D52-2BB2-4C78-A351-5D8BA17F5978}" presName="hierChild5" presStyleCnt="0"/>
      <dgm:spPr/>
    </dgm:pt>
    <dgm:pt modelId="{24150F29-E5B6-466E-9AE5-3B08C155017F}" type="pres">
      <dgm:prSet presAssocID="{D77B3466-084C-4487-BD14-46ECF389D1D3}" presName="Name37" presStyleLbl="parChTrans1D3" presStyleIdx="6" presStyleCnt="8"/>
      <dgm:spPr/>
      <dgm:t>
        <a:bodyPr/>
        <a:lstStyle/>
        <a:p>
          <a:endParaRPr lang="en-US"/>
        </a:p>
      </dgm:t>
    </dgm:pt>
    <dgm:pt modelId="{47FA3568-4A19-43DC-AC27-9F79133221BD}" type="pres">
      <dgm:prSet presAssocID="{5FAC5553-431F-4374-9577-E936A8A3F3EE}" presName="hierRoot2" presStyleCnt="0">
        <dgm:presLayoutVars>
          <dgm:hierBranch val="init"/>
        </dgm:presLayoutVars>
      </dgm:prSet>
      <dgm:spPr/>
    </dgm:pt>
    <dgm:pt modelId="{3C8A96D8-2A26-4DF6-8FDF-54DBBA42815C}" type="pres">
      <dgm:prSet presAssocID="{5FAC5553-431F-4374-9577-E936A8A3F3EE}" presName="rootComposite" presStyleCnt="0"/>
      <dgm:spPr/>
    </dgm:pt>
    <dgm:pt modelId="{6CE7E86D-2523-4056-BEFC-C385F35CED40}" type="pres">
      <dgm:prSet presAssocID="{5FAC5553-431F-4374-9577-E936A8A3F3EE}" presName="rootText" presStyleLbl="node3" presStyleIdx="6" presStyleCnt="8" custScaleX="20139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B5CA0CE-FC1F-4A43-B40E-F3AB6AFBB031}" type="pres">
      <dgm:prSet presAssocID="{5FAC5553-431F-4374-9577-E936A8A3F3EE}" presName="rootConnector" presStyleLbl="node3" presStyleIdx="6" presStyleCnt="8"/>
      <dgm:spPr/>
      <dgm:t>
        <a:bodyPr/>
        <a:lstStyle/>
        <a:p>
          <a:endParaRPr lang="en-US"/>
        </a:p>
      </dgm:t>
    </dgm:pt>
    <dgm:pt modelId="{CAC79588-9F78-40A5-BCA5-AF71C558A767}" type="pres">
      <dgm:prSet presAssocID="{5FAC5553-431F-4374-9577-E936A8A3F3EE}" presName="hierChild4" presStyleCnt="0"/>
      <dgm:spPr/>
    </dgm:pt>
    <dgm:pt modelId="{132F53F6-0BE1-4F94-96E8-26C9CC0575F8}" type="pres">
      <dgm:prSet presAssocID="{5FAC5553-431F-4374-9577-E936A8A3F3EE}" presName="hierChild5" presStyleCnt="0"/>
      <dgm:spPr/>
    </dgm:pt>
    <dgm:pt modelId="{F0E93374-22A9-41B6-95FA-48986D1D093B}" type="pres">
      <dgm:prSet presAssocID="{26D63286-1243-4E80-A7A2-13660A9449A5}" presName="Name37" presStyleLbl="parChTrans1D3" presStyleIdx="7" presStyleCnt="8"/>
      <dgm:spPr/>
      <dgm:t>
        <a:bodyPr/>
        <a:lstStyle/>
        <a:p>
          <a:endParaRPr lang="en-US"/>
        </a:p>
      </dgm:t>
    </dgm:pt>
    <dgm:pt modelId="{B6A968BE-A3A6-41DD-89E4-6D1BEC142893}" type="pres">
      <dgm:prSet presAssocID="{910720A8-472F-4A7A-8ACA-4B042A5E3238}" presName="hierRoot2" presStyleCnt="0">
        <dgm:presLayoutVars>
          <dgm:hierBranch val="init"/>
        </dgm:presLayoutVars>
      </dgm:prSet>
      <dgm:spPr/>
    </dgm:pt>
    <dgm:pt modelId="{48AF43FF-A4CA-4FE7-AF17-03BEA0FE8988}" type="pres">
      <dgm:prSet presAssocID="{910720A8-472F-4A7A-8ACA-4B042A5E3238}" presName="rootComposite" presStyleCnt="0"/>
      <dgm:spPr/>
    </dgm:pt>
    <dgm:pt modelId="{9F9B52E0-4B2C-4EDE-A6EB-0F14FD3F05C7}" type="pres">
      <dgm:prSet presAssocID="{910720A8-472F-4A7A-8ACA-4B042A5E3238}" presName="rootText" presStyleLbl="node3" presStyleIdx="7" presStyleCnt="8" custScaleX="20139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3E7541F-F39E-46D5-B181-2F826499DEC1}" type="pres">
      <dgm:prSet presAssocID="{910720A8-472F-4A7A-8ACA-4B042A5E3238}" presName="rootConnector" presStyleLbl="node3" presStyleIdx="7" presStyleCnt="8"/>
      <dgm:spPr/>
      <dgm:t>
        <a:bodyPr/>
        <a:lstStyle/>
        <a:p>
          <a:endParaRPr lang="en-US"/>
        </a:p>
      </dgm:t>
    </dgm:pt>
    <dgm:pt modelId="{DF0B09AA-33E8-4FA1-9C3E-5B5141EA5626}" type="pres">
      <dgm:prSet presAssocID="{910720A8-472F-4A7A-8ACA-4B042A5E3238}" presName="hierChild4" presStyleCnt="0"/>
      <dgm:spPr/>
    </dgm:pt>
    <dgm:pt modelId="{07A74EE1-87F1-4CAE-8447-577A8C71B7CC}" type="pres">
      <dgm:prSet presAssocID="{910720A8-472F-4A7A-8ACA-4B042A5E3238}" presName="hierChild5" presStyleCnt="0"/>
      <dgm:spPr/>
    </dgm:pt>
    <dgm:pt modelId="{ACF41D0A-AF96-4DE4-AB2E-AE8C6907EA1C}" type="pres">
      <dgm:prSet presAssocID="{08C4E0A9-AEDA-441E-BE04-42BBCA5ACC8E}" presName="hierChild7" presStyleCnt="0"/>
      <dgm:spPr/>
    </dgm:pt>
  </dgm:ptLst>
  <dgm:cxnLst>
    <dgm:cxn modelId="{A1104A42-2E88-4E78-BE8E-4FF4A9D71D53}" type="presOf" srcId="{E2F84023-694B-4C76-992A-6C2783413ADB}" destId="{024A7FCB-5C18-437A-8FA8-13821B3F8AAF}" srcOrd="1" destOrd="0" presId="urn:microsoft.com/office/officeart/2005/8/layout/orgChart1"/>
    <dgm:cxn modelId="{DE2DF40B-4105-49D1-9C30-65F0BFF02517}" srcId="{30722680-AF53-4536-A07C-A407AE546904}" destId="{74FA34F1-8666-4502-A4B6-289EE0245591}" srcOrd="0" destOrd="0" parTransId="{B2193E76-6FB1-4B52-8917-C930501E2D8F}" sibTransId="{9303D7AB-FBEE-49A7-9763-45B7B05CC0F1}"/>
    <dgm:cxn modelId="{45D5692C-9B9C-440B-9512-B78FC48FD151}" type="presOf" srcId="{E2F84023-694B-4C76-992A-6C2783413ADB}" destId="{6057E452-7568-4366-963E-D2DCD4B81C8D}" srcOrd="0" destOrd="0" presId="urn:microsoft.com/office/officeart/2005/8/layout/orgChart1"/>
    <dgm:cxn modelId="{3B968B3F-0228-4E25-B0EE-EE519D181886}" type="presOf" srcId="{C387CFCD-88CE-4BF3-885C-371C7EE032D9}" destId="{2184AD30-E6D6-4C1E-BE50-CED1351AE92E}" srcOrd="0" destOrd="0" presId="urn:microsoft.com/office/officeart/2005/8/layout/orgChart1"/>
    <dgm:cxn modelId="{D9563791-1F72-40EA-AE16-00BC9377CA19}" type="presOf" srcId="{D77B3466-084C-4487-BD14-46ECF389D1D3}" destId="{24150F29-E5B6-466E-9AE5-3B08C155017F}" srcOrd="0" destOrd="0" presId="urn:microsoft.com/office/officeart/2005/8/layout/orgChart1"/>
    <dgm:cxn modelId="{F7122436-80E2-479A-ABC4-CF5BB52F1AF7}" srcId="{08C4E0A9-AEDA-441E-BE04-42BBCA5ACC8E}" destId="{E2F84023-694B-4C76-992A-6C2783413ADB}" srcOrd="0" destOrd="0" parTransId="{8EEA4346-B921-429F-A802-223DD87F0F7D}" sibTransId="{B2EC5F31-74C6-48FB-83EC-384F7F49C2A2}"/>
    <dgm:cxn modelId="{AFF89584-A55A-45B3-873D-E87F341D79B5}" type="presOf" srcId="{4C91AC0B-8885-4E22-B260-99306278D4DF}" destId="{24387D93-FDF1-4B7E-A9A4-13836BAE1F3C}" srcOrd="0" destOrd="0" presId="urn:microsoft.com/office/officeart/2005/8/layout/orgChart1"/>
    <dgm:cxn modelId="{76B18A71-00FD-411E-9715-ACEA164EE237}" type="presOf" srcId="{08C4E0A9-AEDA-441E-BE04-42BBCA5ACC8E}" destId="{24B2D404-5136-4FD1-A0FA-A26ABDEDC4C6}" srcOrd="0" destOrd="0" presId="urn:microsoft.com/office/officeart/2005/8/layout/orgChart1"/>
    <dgm:cxn modelId="{35E2033F-9D96-4AA1-868C-9C0FDB6343DB}" type="presOf" srcId="{AB9027D4-EC98-4DCE-81F8-C99889DB6079}" destId="{1F4E8706-E499-40F1-B87F-E010130573F8}" srcOrd="0" destOrd="0" presId="urn:microsoft.com/office/officeart/2005/8/layout/orgChart1"/>
    <dgm:cxn modelId="{34E33E75-3FA4-4243-ADC2-8A63D7AFDD4A}" type="presOf" srcId="{C387CFCD-88CE-4BF3-885C-371C7EE032D9}" destId="{2A04FDC1-2700-4701-9533-84DBD462B91D}" srcOrd="1" destOrd="0" presId="urn:microsoft.com/office/officeart/2005/8/layout/orgChart1"/>
    <dgm:cxn modelId="{AF26D101-0391-4413-85AC-F3C5ED351C93}" srcId="{6CE0B674-0206-409E-9BAE-4B1C31F4E70C}" destId="{08C4E0A9-AEDA-441E-BE04-42BBCA5ACC8E}" srcOrd="1" destOrd="0" parTransId="{1CB7A676-1729-48AE-9415-E5D4932E3368}" sibTransId="{E363E559-23FD-4E22-8B6D-26F2304671B1}"/>
    <dgm:cxn modelId="{686988FE-5D94-4C62-AA6E-2D35C53AF229}" type="presOf" srcId="{B4B55D88-0FF4-4B1D-96D1-987FA1CF21FA}" destId="{5C82C1DA-5D4A-4862-A42F-79C94BCDA389}" srcOrd="0" destOrd="0" presId="urn:microsoft.com/office/officeart/2005/8/layout/orgChart1"/>
    <dgm:cxn modelId="{4E6E2851-0B72-49BB-898D-289708D7A4EF}" type="presOf" srcId="{910720A8-472F-4A7A-8ACA-4B042A5E3238}" destId="{9F9B52E0-4B2C-4EDE-A6EB-0F14FD3F05C7}" srcOrd="0" destOrd="0" presId="urn:microsoft.com/office/officeart/2005/8/layout/orgChart1"/>
    <dgm:cxn modelId="{C5A2F904-7553-4AF0-AD3D-4C564E140EF0}" type="presOf" srcId="{30722680-AF53-4536-A07C-A407AE546904}" destId="{AAB954AD-0DC6-43F9-85AF-47D5A912534A}" srcOrd="0" destOrd="0" presId="urn:microsoft.com/office/officeart/2005/8/layout/orgChart1"/>
    <dgm:cxn modelId="{04C99EC1-6590-4260-859F-4D48B5E071D4}" type="presOf" srcId="{B4B55D88-0FF4-4B1D-96D1-987FA1CF21FA}" destId="{E5119AAD-AB58-483F-962A-CB7A5DCA77F4}" srcOrd="1" destOrd="0" presId="urn:microsoft.com/office/officeart/2005/8/layout/orgChart1"/>
    <dgm:cxn modelId="{C50BB378-6716-4E03-A89B-10C660126A2A}" type="presOf" srcId="{74FA34F1-8666-4502-A4B6-289EE0245591}" destId="{A9762357-B126-48F9-9C8A-9E0B08C72592}" srcOrd="0" destOrd="0" presId="urn:microsoft.com/office/officeart/2005/8/layout/orgChart1"/>
    <dgm:cxn modelId="{DCE5C708-EF46-4B63-A67D-2C1C9CBB7E6A}" type="presOf" srcId="{A3DB2D52-2BB2-4C78-A351-5D8BA17F5978}" destId="{89DD2E2C-502F-4072-8BA1-C90835489007}" srcOrd="0" destOrd="0" presId="urn:microsoft.com/office/officeart/2005/8/layout/orgChart1"/>
    <dgm:cxn modelId="{0B2DD4AB-E65C-416E-973B-A24C8911F367}" type="presOf" srcId="{A3DB2D52-2BB2-4C78-A351-5D8BA17F5978}" destId="{8DD83302-A15B-4424-B410-6D618D4ACAA7}" srcOrd="1" destOrd="0" presId="urn:microsoft.com/office/officeart/2005/8/layout/orgChart1"/>
    <dgm:cxn modelId="{8B7083EC-AF17-454D-A88D-692D8DDAFA57}" srcId="{08C4E0A9-AEDA-441E-BE04-42BBCA5ACC8E}" destId="{910720A8-472F-4A7A-8ACA-4B042A5E3238}" srcOrd="3" destOrd="0" parTransId="{26D63286-1243-4E80-A7A2-13660A9449A5}" sibTransId="{9A001ADA-F531-427F-8495-E8C9618A6F93}"/>
    <dgm:cxn modelId="{C0A44400-6EE9-4A86-B4AA-FC763DEEF36F}" type="presOf" srcId="{E321B149-C420-4CDF-97D0-17FA8463E991}" destId="{A049744B-3EC1-47D6-B638-11D0A500FEE7}" srcOrd="0" destOrd="0" presId="urn:microsoft.com/office/officeart/2005/8/layout/orgChart1"/>
    <dgm:cxn modelId="{6D40ABAB-EA1F-44FF-B1AB-8057EA5A2BC5}" type="presOf" srcId="{74FA34F1-8666-4502-A4B6-289EE0245591}" destId="{DE6FA734-0233-4630-BA63-C0872A7BA3BA}" srcOrd="1" destOrd="0" presId="urn:microsoft.com/office/officeart/2005/8/layout/orgChart1"/>
    <dgm:cxn modelId="{8E75A73A-6E77-4FF9-A15D-BBA622838A90}" srcId="{08C4E0A9-AEDA-441E-BE04-42BBCA5ACC8E}" destId="{A3DB2D52-2BB2-4C78-A351-5D8BA17F5978}" srcOrd="1" destOrd="0" parTransId="{4C91AC0B-8885-4E22-B260-99306278D4DF}" sibTransId="{A3CABF6B-9317-4A15-98C5-3F92922902E0}"/>
    <dgm:cxn modelId="{11D163C5-7761-401C-BAF1-D98B0435DC74}" srcId="{08C4E0A9-AEDA-441E-BE04-42BBCA5ACC8E}" destId="{5FAC5553-431F-4374-9577-E936A8A3F3EE}" srcOrd="2" destOrd="0" parTransId="{D77B3466-084C-4487-BD14-46ECF389D1D3}" sibTransId="{319679D2-9886-43DC-A24F-55389A0CA572}"/>
    <dgm:cxn modelId="{BE519E3B-EC7F-4CAB-8B43-3783C45AB6F9}" type="presOf" srcId="{05751E30-4904-46C2-8066-5320CB03DE62}" destId="{FBEB183E-6360-42CE-A205-B3D7386EB74D}" srcOrd="0" destOrd="0" presId="urn:microsoft.com/office/officeart/2005/8/layout/orgChart1"/>
    <dgm:cxn modelId="{2BC89EBF-B6CC-4607-8EAD-847176E7B8F5}" srcId="{30722680-AF53-4536-A07C-A407AE546904}" destId="{C387CFCD-88CE-4BF3-885C-371C7EE032D9}" srcOrd="1" destOrd="0" parTransId="{AB9027D4-EC98-4DCE-81F8-C99889DB6079}" sibTransId="{02103CA5-65B1-420A-9CC6-DE1C48AF73FF}"/>
    <dgm:cxn modelId="{774945B2-BE38-4946-8AD6-F89F3A6AEFEC}" type="presOf" srcId="{59EF41A4-BD1E-4754-AABD-2ACD42DAEADD}" destId="{633A5334-17E6-4DB7-8BDE-671B2A28BE44}" srcOrd="1" destOrd="0" presId="urn:microsoft.com/office/officeart/2005/8/layout/orgChart1"/>
    <dgm:cxn modelId="{25A78CF4-0266-4CFD-95E0-8517C60EBB27}" srcId="{05751E30-4904-46C2-8066-5320CB03DE62}" destId="{6CE0B674-0206-409E-9BAE-4B1C31F4E70C}" srcOrd="0" destOrd="0" parTransId="{D51361F7-7CCC-4A25-9AB7-015D95A6AD2A}" sibTransId="{14BAFB24-3B12-49BA-B641-7DBD52F7BF04}"/>
    <dgm:cxn modelId="{2672A2F9-86FD-4430-883E-B7EFEAF0DDB7}" type="presOf" srcId="{6CE0B674-0206-409E-9BAE-4B1C31F4E70C}" destId="{2F8E19E4-D1E5-434D-8174-74707106E07A}" srcOrd="1" destOrd="0" presId="urn:microsoft.com/office/officeart/2005/8/layout/orgChart1"/>
    <dgm:cxn modelId="{8D9FC4B2-827F-433A-B9AB-A55A46D87195}" type="presOf" srcId="{6CE0B674-0206-409E-9BAE-4B1C31F4E70C}" destId="{4BEF0691-019E-443C-8583-918E10F60857}" srcOrd="0" destOrd="0" presId="urn:microsoft.com/office/officeart/2005/8/layout/orgChart1"/>
    <dgm:cxn modelId="{EB446994-1BA1-4443-BEE2-A27447B7189A}" srcId="{30722680-AF53-4536-A07C-A407AE546904}" destId="{B4B55D88-0FF4-4B1D-96D1-987FA1CF21FA}" srcOrd="2" destOrd="0" parTransId="{5841382E-19B5-4792-80D4-496160E1B22F}" sibTransId="{C659D3E3-B29C-4497-9014-BAF423F1E895}"/>
    <dgm:cxn modelId="{7965183E-D5A7-4943-8208-19C1B905449C}" type="presOf" srcId="{910720A8-472F-4A7A-8ACA-4B042A5E3238}" destId="{53E7541F-F39E-46D5-B181-2F826499DEC1}" srcOrd="1" destOrd="0" presId="urn:microsoft.com/office/officeart/2005/8/layout/orgChart1"/>
    <dgm:cxn modelId="{91B88B95-7399-497E-9131-6D7BC3D3617B}" srcId="{30722680-AF53-4536-A07C-A407AE546904}" destId="{59EF41A4-BD1E-4754-AABD-2ACD42DAEADD}" srcOrd="3" destOrd="0" parTransId="{CBB5BE57-5B0F-4472-A8B6-8E4A54344491}" sibTransId="{A135CEDF-3AB3-4A94-858D-9BCE56B0C28B}"/>
    <dgm:cxn modelId="{11736EA3-05C4-4844-9B0F-BE1EDDAE0FD1}" type="presOf" srcId="{B2193E76-6FB1-4B52-8917-C930501E2D8F}" destId="{64EB4B23-6724-4C16-A358-FC3AE172356E}" srcOrd="0" destOrd="0" presId="urn:microsoft.com/office/officeart/2005/8/layout/orgChart1"/>
    <dgm:cxn modelId="{90971EF4-640E-4328-8867-319B77ABA3A2}" type="presOf" srcId="{30722680-AF53-4536-A07C-A407AE546904}" destId="{33FE7606-6A85-4524-A3F2-16611D8F45D1}" srcOrd="1" destOrd="0" presId="urn:microsoft.com/office/officeart/2005/8/layout/orgChart1"/>
    <dgm:cxn modelId="{32F4F0A7-DB0F-4A78-87B9-0762A9AF62DC}" type="presOf" srcId="{59EF41A4-BD1E-4754-AABD-2ACD42DAEADD}" destId="{7389BDE8-3BEC-4EB6-9B73-D9DAF408D432}" srcOrd="0" destOrd="0" presId="urn:microsoft.com/office/officeart/2005/8/layout/orgChart1"/>
    <dgm:cxn modelId="{F62DEF83-B6E1-4E0A-B6B8-18DE96198FFF}" type="presOf" srcId="{26D63286-1243-4E80-A7A2-13660A9449A5}" destId="{F0E93374-22A9-41B6-95FA-48986D1D093B}" srcOrd="0" destOrd="0" presId="urn:microsoft.com/office/officeart/2005/8/layout/orgChart1"/>
    <dgm:cxn modelId="{F55642A5-6620-4BEA-98DF-6F3E9BC7BEC8}" type="presOf" srcId="{1CB7A676-1729-48AE-9415-E5D4932E3368}" destId="{21261367-74EB-4703-B35C-2B1229FEEBD8}" srcOrd="0" destOrd="0" presId="urn:microsoft.com/office/officeart/2005/8/layout/orgChart1"/>
    <dgm:cxn modelId="{F67B9717-3610-412D-B8F8-5031704393FD}" srcId="{6CE0B674-0206-409E-9BAE-4B1C31F4E70C}" destId="{30722680-AF53-4536-A07C-A407AE546904}" srcOrd="0" destOrd="0" parTransId="{E321B149-C420-4CDF-97D0-17FA8463E991}" sibTransId="{59AAB932-712A-4CAC-8A2A-A0CF0DC83B1A}"/>
    <dgm:cxn modelId="{365F442D-2035-43B1-B21F-0B370158A73E}" type="presOf" srcId="{8EEA4346-B921-429F-A802-223DD87F0F7D}" destId="{EC39B1E3-0734-4361-8965-A99D45DEEC03}" srcOrd="0" destOrd="0" presId="urn:microsoft.com/office/officeart/2005/8/layout/orgChart1"/>
    <dgm:cxn modelId="{48CC7A2D-DDC7-4AA6-A763-1A7BBA2FE8EB}" type="presOf" srcId="{CBB5BE57-5B0F-4472-A8B6-8E4A54344491}" destId="{CBFA06C5-3CFD-4E8B-95B4-08112D058723}" srcOrd="0" destOrd="0" presId="urn:microsoft.com/office/officeart/2005/8/layout/orgChart1"/>
    <dgm:cxn modelId="{546E09D9-831D-402A-8AC1-44C56ED13A40}" type="presOf" srcId="{5FAC5553-431F-4374-9577-E936A8A3F3EE}" destId="{6CE7E86D-2523-4056-BEFC-C385F35CED40}" srcOrd="0" destOrd="0" presId="urn:microsoft.com/office/officeart/2005/8/layout/orgChart1"/>
    <dgm:cxn modelId="{A6E0C061-DA6D-4A27-804D-838B53DBE7D1}" type="presOf" srcId="{5FAC5553-431F-4374-9577-E936A8A3F3EE}" destId="{FB5CA0CE-FC1F-4A43-B40E-F3AB6AFBB031}" srcOrd="1" destOrd="0" presId="urn:microsoft.com/office/officeart/2005/8/layout/orgChart1"/>
    <dgm:cxn modelId="{A546DCF4-7555-49D6-A1D5-29B8454180B0}" type="presOf" srcId="{08C4E0A9-AEDA-441E-BE04-42BBCA5ACC8E}" destId="{9625B616-352D-4515-A11E-31DC97751D4C}" srcOrd="1" destOrd="0" presId="urn:microsoft.com/office/officeart/2005/8/layout/orgChart1"/>
    <dgm:cxn modelId="{93A83255-B1B1-4122-A74D-BAA1C6AFBC7B}" type="presOf" srcId="{5841382E-19B5-4792-80D4-496160E1B22F}" destId="{8EA93551-058F-4BAB-AAF9-7BFB1F60D756}" srcOrd="0" destOrd="0" presId="urn:microsoft.com/office/officeart/2005/8/layout/orgChart1"/>
    <dgm:cxn modelId="{A2F43CF4-3190-4F96-AB2F-81F1BF5ED247}" type="presParOf" srcId="{FBEB183E-6360-42CE-A205-B3D7386EB74D}" destId="{BDFF3B8F-2849-4BBF-9A64-CB555E67FA03}" srcOrd="0" destOrd="0" presId="urn:microsoft.com/office/officeart/2005/8/layout/orgChart1"/>
    <dgm:cxn modelId="{77772B59-E753-457D-AB8D-9123D1D0F886}" type="presParOf" srcId="{BDFF3B8F-2849-4BBF-9A64-CB555E67FA03}" destId="{805256F5-FFB8-407C-BCCE-E7FB4F22ACC8}" srcOrd="0" destOrd="0" presId="urn:microsoft.com/office/officeart/2005/8/layout/orgChart1"/>
    <dgm:cxn modelId="{4A0C3797-7028-4B07-955C-6BA7CEF0B18B}" type="presParOf" srcId="{805256F5-FFB8-407C-BCCE-E7FB4F22ACC8}" destId="{4BEF0691-019E-443C-8583-918E10F60857}" srcOrd="0" destOrd="0" presId="urn:microsoft.com/office/officeart/2005/8/layout/orgChart1"/>
    <dgm:cxn modelId="{6837CB9D-8D64-4C64-A38A-E64FFC48FBB6}" type="presParOf" srcId="{805256F5-FFB8-407C-BCCE-E7FB4F22ACC8}" destId="{2F8E19E4-D1E5-434D-8174-74707106E07A}" srcOrd="1" destOrd="0" presId="urn:microsoft.com/office/officeart/2005/8/layout/orgChart1"/>
    <dgm:cxn modelId="{02AD1E9D-47D6-41DB-8D75-17C0BD94665C}" type="presParOf" srcId="{BDFF3B8F-2849-4BBF-9A64-CB555E67FA03}" destId="{0585E184-A486-4E3C-8C35-2AE979A5675D}" srcOrd="1" destOrd="0" presId="urn:microsoft.com/office/officeart/2005/8/layout/orgChart1"/>
    <dgm:cxn modelId="{7BABC08E-AD9E-41D3-866B-DC0E8D5B1B9E}" type="presParOf" srcId="{BDFF3B8F-2849-4BBF-9A64-CB555E67FA03}" destId="{23DE1C5C-CF17-41B7-85C1-1CC6D3C535E5}" srcOrd="2" destOrd="0" presId="urn:microsoft.com/office/officeart/2005/8/layout/orgChart1"/>
    <dgm:cxn modelId="{31FF4662-7841-4239-87F9-9431359C7C9B}" type="presParOf" srcId="{23DE1C5C-CF17-41B7-85C1-1CC6D3C535E5}" destId="{A049744B-3EC1-47D6-B638-11D0A500FEE7}" srcOrd="0" destOrd="0" presId="urn:microsoft.com/office/officeart/2005/8/layout/orgChart1"/>
    <dgm:cxn modelId="{0812B55B-15FC-4DEA-AB55-5BB925780B62}" type="presParOf" srcId="{23DE1C5C-CF17-41B7-85C1-1CC6D3C535E5}" destId="{BFDB48FA-149C-41E5-B7EC-9C9827372EBA}" srcOrd="1" destOrd="0" presId="urn:microsoft.com/office/officeart/2005/8/layout/orgChart1"/>
    <dgm:cxn modelId="{32B7D401-CB7C-4DA1-A2D8-67985538B0B4}" type="presParOf" srcId="{BFDB48FA-149C-41E5-B7EC-9C9827372EBA}" destId="{B6E82B4D-9C32-4BC1-A8FA-088EFB6424DC}" srcOrd="0" destOrd="0" presId="urn:microsoft.com/office/officeart/2005/8/layout/orgChart1"/>
    <dgm:cxn modelId="{BF7B8DBC-4664-4136-8A61-EA6A6C3FD8E5}" type="presParOf" srcId="{B6E82B4D-9C32-4BC1-A8FA-088EFB6424DC}" destId="{AAB954AD-0DC6-43F9-85AF-47D5A912534A}" srcOrd="0" destOrd="0" presId="urn:microsoft.com/office/officeart/2005/8/layout/orgChart1"/>
    <dgm:cxn modelId="{FCBD35DE-9A95-455A-9428-B38117C18A99}" type="presParOf" srcId="{B6E82B4D-9C32-4BC1-A8FA-088EFB6424DC}" destId="{33FE7606-6A85-4524-A3F2-16611D8F45D1}" srcOrd="1" destOrd="0" presId="urn:microsoft.com/office/officeart/2005/8/layout/orgChart1"/>
    <dgm:cxn modelId="{E0F95517-952A-4DFF-8C16-D935002A40D3}" type="presParOf" srcId="{BFDB48FA-149C-41E5-B7EC-9C9827372EBA}" destId="{7E01CC22-4869-457D-9C11-DAB425EBF115}" srcOrd="1" destOrd="0" presId="urn:microsoft.com/office/officeart/2005/8/layout/orgChart1"/>
    <dgm:cxn modelId="{B724BAB6-F6B8-41CF-8932-870850596C58}" type="presParOf" srcId="{7E01CC22-4869-457D-9C11-DAB425EBF115}" destId="{64EB4B23-6724-4C16-A358-FC3AE172356E}" srcOrd="0" destOrd="0" presId="urn:microsoft.com/office/officeart/2005/8/layout/orgChart1"/>
    <dgm:cxn modelId="{6438331C-BA67-4641-AF6C-5EF2681F5664}" type="presParOf" srcId="{7E01CC22-4869-457D-9C11-DAB425EBF115}" destId="{E0F8B083-9AC0-45CD-8D73-E2D8338F4A5B}" srcOrd="1" destOrd="0" presId="urn:microsoft.com/office/officeart/2005/8/layout/orgChart1"/>
    <dgm:cxn modelId="{A7B7A2F8-0AD3-4583-9542-A2B2E3009B6F}" type="presParOf" srcId="{E0F8B083-9AC0-45CD-8D73-E2D8338F4A5B}" destId="{DC0D7D22-A2B1-45EE-ACDB-CB3606E180BE}" srcOrd="0" destOrd="0" presId="urn:microsoft.com/office/officeart/2005/8/layout/orgChart1"/>
    <dgm:cxn modelId="{22445D91-7AC2-46CE-87D3-AB95BE86DF11}" type="presParOf" srcId="{DC0D7D22-A2B1-45EE-ACDB-CB3606E180BE}" destId="{A9762357-B126-48F9-9C8A-9E0B08C72592}" srcOrd="0" destOrd="0" presId="urn:microsoft.com/office/officeart/2005/8/layout/orgChart1"/>
    <dgm:cxn modelId="{57AD9684-AF13-40BD-9E11-62172E5DF4FB}" type="presParOf" srcId="{DC0D7D22-A2B1-45EE-ACDB-CB3606E180BE}" destId="{DE6FA734-0233-4630-BA63-C0872A7BA3BA}" srcOrd="1" destOrd="0" presId="urn:microsoft.com/office/officeart/2005/8/layout/orgChart1"/>
    <dgm:cxn modelId="{C9A612CC-F5CA-489F-984C-912AFDF7EAE7}" type="presParOf" srcId="{E0F8B083-9AC0-45CD-8D73-E2D8338F4A5B}" destId="{D1798277-FB19-4FF9-9E8C-7C38F6C4F8A3}" srcOrd="1" destOrd="0" presId="urn:microsoft.com/office/officeart/2005/8/layout/orgChart1"/>
    <dgm:cxn modelId="{45365016-5135-42B9-972A-FEDA9CF0D522}" type="presParOf" srcId="{E0F8B083-9AC0-45CD-8D73-E2D8338F4A5B}" destId="{CEAD4673-2C54-4FBA-9BE6-998CBDCCF3CF}" srcOrd="2" destOrd="0" presId="urn:microsoft.com/office/officeart/2005/8/layout/orgChart1"/>
    <dgm:cxn modelId="{220DA242-5697-4F46-AF3F-5ABCD8D9643F}" type="presParOf" srcId="{7E01CC22-4869-457D-9C11-DAB425EBF115}" destId="{1F4E8706-E499-40F1-B87F-E010130573F8}" srcOrd="2" destOrd="0" presId="urn:microsoft.com/office/officeart/2005/8/layout/orgChart1"/>
    <dgm:cxn modelId="{77085F27-34D1-4243-A492-D298779CEE70}" type="presParOf" srcId="{7E01CC22-4869-457D-9C11-DAB425EBF115}" destId="{4D491A8D-AAF6-4B93-B7F9-B0BE092F7435}" srcOrd="3" destOrd="0" presId="urn:microsoft.com/office/officeart/2005/8/layout/orgChart1"/>
    <dgm:cxn modelId="{1DE87DF5-017F-47C7-8E73-7566D9A979AF}" type="presParOf" srcId="{4D491A8D-AAF6-4B93-B7F9-B0BE092F7435}" destId="{A4557181-8902-4F2D-84C8-258972213D8A}" srcOrd="0" destOrd="0" presId="urn:microsoft.com/office/officeart/2005/8/layout/orgChart1"/>
    <dgm:cxn modelId="{0CDDE48D-1EE1-469C-8DB0-91FA2DFAE2CE}" type="presParOf" srcId="{A4557181-8902-4F2D-84C8-258972213D8A}" destId="{2184AD30-E6D6-4C1E-BE50-CED1351AE92E}" srcOrd="0" destOrd="0" presId="urn:microsoft.com/office/officeart/2005/8/layout/orgChart1"/>
    <dgm:cxn modelId="{7CC814CE-9FD9-4DF0-9A3A-9ABBC3D79727}" type="presParOf" srcId="{A4557181-8902-4F2D-84C8-258972213D8A}" destId="{2A04FDC1-2700-4701-9533-84DBD462B91D}" srcOrd="1" destOrd="0" presId="urn:microsoft.com/office/officeart/2005/8/layout/orgChart1"/>
    <dgm:cxn modelId="{D9390D7C-5307-43DE-85BF-C7096A667603}" type="presParOf" srcId="{4D491A8D-AAF6-4B93-B7F9-B0BE092F7435}" destId="{02B65466-3A70-4719-9938-7601723DA0FD}" srcOrd="1" destOrd="0" presId="urn:microsoft.com/office/officeart/2005/8/layout/orgChart1"/>
    <dgm:cxn modelId="{763E2D0E-D4B6-4D14-A3B0-B8C4D12B3C92}" type="presParOf" srcId="{4D491A8D-AAF6-4B93-B7F9-B0BE092F7435}" destId="{2DC9A24A-F226-49E8-BB97-42FED88B1E90}" srcOrd="2" destOrd="0" presId="urn:microsoft.com/office/officeart/2005/8/layout/orgChart1"/>
    <dgm:cxn modelId="{154B5B5A-D958-4EF7-83FF-39AF585E227F}" type="presParOf" srcId="{7E01CC22-4869-457D-9C11-DAB425EBF115}" destId="{8EA93551-058F-4BAB-AAF9-7BFB1F60D756}" srcOrd="4" destOrd="0" presId="urn:microsoft.com/office/officeart/2005/8/layout/orgChart1"/>
    <dgm:cxn modelId="{D66A5CDE-278B-4BB1-8853-EAAEBE44B74E}" type="presParOf" srcId="{7E01CC22-4869-457D-9C11-DAB425EBF115}" destId="{1551D0CA-98AB-41C2-BABC-7A3D1892C5F2}" srcOrd="5" destOrd="0" presId="urn:microsoft.com/office/officeart/2005/8/layout/orgChart1"/>
    <dgm:cxn modelId="{467D3B38-4986-4DF6-B5FB-D3470CFFE193}" type="presParOf" srcId="{1551D0CA-98AB-41C2-BABC-7A3D1892C5F2}" destId="{8AA5B319-53A9-4C21-BDF1-479B857BB104}" srcOrd="0" destOrd="0" presId="urn:microsoft.com/office/officeart/2005/8/layout/orgChart1"/>
    <dgm:cxn modelId="{0E226F13-DCEB-4557-9041-8FEBB6FCD19A}" type="presParOf" srcId="{8AA5B319-53A9-4C21-BDF1-479B857BB104}" destId="{5C82C1DA-5D4A-4862-A42F-79C94BCDA389}" srcOrd="0" destOrd="0" presId="urn:microsoft.com/office/officeart/2005/8/layout/orgChart1"/>
    <dgm:cxn modelId="{8D3F6842-321D-410B-8155-D2EBCC3123A1}" type="presParOf" srcId="{8AA5B319-53A9-4C21-BDF1-479B857BB104}" destId="{E5119AAD-AB58-483F-962A-CB7A5DCA77F4}" srcOrd="1" destOrd="0" presId="urn:microsoft.com/office/officeart/2005/8/layout/orgChart1"/>
    <dgm:cxn modelId="{8F05AF50-3E40-4050-98C3-3D75989CD860}" type="presParOf" srcId="{1551D0CA-98AB-41C2-BABC-7A3D1892C5F2}" destId="{F55A0BB6-F013-4595-AFCB-E5E1252C34D7}" srcOrd="1" destOrd="0" presId="urn:microsoft.com/office/officeart/2005/8/layout/orgChart1"/>
    <dgm:cxn modelId="{815159A2-36C9-4217-915A-B6D60E128B16}" type="presParOf" srcId="{1551D0CA-98AB-41C2-BABC-7A3D1892C5F2}" destId="{C47A8815-9130-4128-81BC-84E223A95871}" srcOrd="2" destOrd="0" presId="urn:microsoft.com/office/officeart/2005/8/layout/orgChart1"/>
    <dgm:cxn modelId="{9CA52FAF-1B78-4253-A655-0F2BD9662509}" type="presParOf" srcId="{7E01CC22-4869-457D-9C11-DAB425EBF115}" destId="{CBFA06C5-3CFD-4E8B-95B4-08112D058723}" srcOrd="6" destOrd="0" presId="urn:microsoft.com/office/officeart/2005/8/layout/orgChart1"/>
    <dgm:cxn modelId="{4AD7F436-7F19-4E28-B872-DE72FFBB9F30}" type="presParOf" srcId="{7E01CC22-4869-457D-9C11-DAB425EBF115}" destId="{57152D30-D5FF-4C29-A814-F87498B1E1DF}" srcOrd="7" destOrd="0" presId="urn:microsoft.com/office/officeart/2005/8/layout/orgChart1"/>
    <dgm:cxn modelId="{A453F220-1271-487A-A0F9-ABC7C98EF8C7}" type="presParOf" srcId="{57152D30-D5FF-4C29-A814-F87498B1E1DF}" destId="{F816E26D-9E4A-440B-97E9-D572FA55281A}" srcOrd="0" destOrd="0" presId="urn:microsoft.com/office/officeart/2005/8/layout/orgChart1"/>
    <dgm:cxn modelId="{376E370A-A52D-4818-9A1E-547F4E4F49B0}" type="presParOf" srcId="{F816E26D-9E4A-440B-97E9-D572FA55281A}" destId="{7389BDE8-3BEC-4EB6-9B73-D9DAF408D432}" srcOrd="0" destOrd="0" presId="urn:microsoft.com/office/officeart/2005/8/layout/orgChart1"/>
    <dgm:cxn modelId="{3F679034-8CE6-4ED9-88F2-5EBFA0BA8A98}" type="presParOf" srcId="{F816E26D-9E4A-440B-97E9-D572FA55281A}" destId="{633A5334-17E6-4DB7-8BDE-671B2A28BE44}" srcOrd="1" destOrd="0" presId="urn:microsoft.com/office/officeart/2005/8/layout/orgChart1"/>
    <dgm:cxn modelId="{C2B29EDD-0D8E-4A91-A63A-DC89ECAB50F4}" type="presParOf" srcId="{57152D30-D5FF-4C29-A814-F87498B1E1DF}" destId="{17E842CB-C0D3-42C9-9A97-53DEB8D7BE59}" srcOrd="1" destOrd="0" presId="urn:microsoft.com/office/officeart/2005/8/layout/orgChart1"/>
    <dgm:cxn modelId="{D1D47904-1535-41DE-BDCB-4397187E0753}" type="presParOf" srcId="{57152D30-D5FF-4C29-A814-F87498B1E1DF}" destId="{D8310ECE-51EF-4F23-AB55-3E080AC11D8F}" srcOrd="2" destOrd="0" presId="urn:microsoft.com/office/officeart/2005/8/layout/orgChart1"/>
    <dgm:cxn modelId="{A974FAD8-8A9B-46ED-8637-59F082037824}" type="presParOf" srcId="{BFDB48FA-149C-41E5-B7EC-9C9827372EBA}" destId="{9482851D-B9E4-4D7B-8454-C537CDECC638}" srcOrd="2" destOrd="0" presId="urn:microsoft.com/office/officeart/2005/8/layout/orgChart1"/>
    <dgm:cxn modelId="{0991AA89-9034-49F4-8ECD-29D862DE53FB}" type="presParOf" srcId="{23DE1C5C-CF17-41B7-85C1-1CC6D3C535E5}" destId="{21261367-74EB-4703-B35C-2B1229FEEBD8}" srcOrd="2" destOrd="0" presId="urn:microsoft.com/office/officeart/2005/8/layout/orgChart1"/>
    <dgm:cxn modelId="{71D680FC-199F-4E68-957B-4C23D91378C3}" type="presParOf" srcId="{23DE1C5C-CF17-41B7-85C1-1CC6D3C535E5}" destId="{F29033CC-50C2-448C-B82F-62504FB42FA3}" srcOrd="3" destOrd="0" presId="urn:microsoft.com/office/officeart/2005/8/layout/orgChart1"/>
    <dgm:cxn modelId="{6B23AC5C-6873-455D-981B-D33EF6009388}" type="presParOf" srcId="{F29033CC-50C2-448C-B82F-62504FB42FA3}" destId="{88ABE969-8BBD-4773-BA81-E190852096ED}" srcOrd="0" destOrd="0" presId="urn:microsoft.com/office/officeart/2005/8/layout/orgChart1"/>
    <dgm:cxn modelId="{361C076C-8602-4FC0-88B7-2E4C12D0442E}" type="presParOf" srcId="{88ABE969-8BBD-4773-BA81-E190852096ED}" destId="{24B2D404-5136-4FD1-A0FA-A26ABDEDC4C6}" srcOrd="0" destOrd="0" presId="urn:microsoft.com/office/officeart/2005/8/layout/orgChart1"/>
    <dgm:cxn modelId="{6DDC4E83-564B-4F29-B85C-515A4129A5AA}" type="presParOf" srcId="{88ABE969-8BBD-4773-BA81-E190852096ED}" destId="{9625B616-352D-4515-A11E-31DC97751D4C}" srcOrd="1" destOrd="0" presId="urn:microsoft.com/office/officeart/2005/8/layout/orgChart1"/>
    <dgm:cxn modelId="{0861D272-A667-4FA3-ABED-F576A77EDFB3}" type="presParOf" srcId="{F29033CC-50C2-448C-B82F-62504FB42FA3}" destId="{4C60BCD6-E215-40E4-B447-D23EB8A4CC97}" srcOrd="1" destOrd="0" presId="urn:microsoft.com/office/officeart/2005/8/layout/orgChart1"/>
    <dgm:cxn modelId="{7FA0409B-8EF1-4357-9E5C-08FA2F88AC75}" type="presParOf" srcId="{4C60BCD6-E215-40E4-B447-D23EB8A4CC97}" destId="{EC39B1E3-0734-4361-8965-A99D45DEEC03}" srcOrd="0" destOrd="0" presId="urn:microsoft.com/office/officeart/2005/8/layout/orgChart1"/>
    <dgm:cxn modelId="{1DD3997A-2620-4325-8418-D804677748E3}" type="presParOf" srcId="{4C60BCD6-E215-40E4-B447-D23EB8A4CC97}" destId="{EC6B9E3F-34AC-4458-82E2-A4C2E40B4E03}" srcOrd="1" destOrd="0" presId="urn:microsoft.com/office/officeart/2005/8/layout/orgChart1"/>
    <dgm:cxn modelId="{EB948EFE-75CB-4169-AF59-047EAF407777}" type="presParOf" srcId="{EC6B9E3F-34AC-4458-82E2-A4C2E40B4E03}" destId="{E6EA1ABD-48AC-4F95-A57F-FF038801020E}" srcOrd="0" destOrd="0" presId="urn:microsoft.com/office/officeart/2005/8/layout/orgChart1"/>
    <dgm:cxn modelId="{EF306EB6-5A8E-4FE4-A7BB-2DD770B7C934}" type="presParOf" srcId="{E6EA1ABD-48AC-4F95-A57F-FF038801020E}" destId="{6057E452-7568-4366-963E-D2DCD4B81C8D}" srcOrd="0" destOrd="0" presId="urn:microsoft.com/office/officeart/2005/8/layout/orgChart1"/>
    <dgm:cxn modelId="{C0EB26BA-D495-4F53-B24E-428EB19D3BCD}" type="presParOf" srcId="{E6EA1ABD-48AC-4F95-A57F-FF038801020E}" destId="{024A7FCB-5C18-437A-8FA8-13821B3F8AAF}" srcOrd="1" destOrd="0" presId="urn:microsoft.com/office/officeart/2005/8/layout/orgChart1"/>
    <dgm:cxn modelId="{F1CCC7DF-719A-4276-A4D4-69948F504F03}" type="presParOf" srcId="{EC6B9E3F-34AC-4458-82E2-A4C2E40B4E03}" destId="{B90AF687-1935-4033-A62C-040B5B5A68B5}" srcOrd="1" destOrd="0" presId="urn:microsoft.com/office/officeart/2005/8/layout/orgChart1"/>
    <dgm:cxn modelId="{9A2B37D1-0A5F-4F0E-A52A-5BB145364DEF}" type="presParOf" srcId="{EC6B9E3F-34AC-4458-82E2-A4C2E40B4E03}" destId="{FC812DA8-53D8-4802-BC4B-4390DDE88693}" srcOrd="2" destOrd="0" presId="urn:microsoft.com/office/officeart/2005/8/layout/orgChart1"/>
    <dgm:cxn modelId="{E31705FD-2EDD-4AE6-B875-DBB8F9035B6A}" type="presParOf" srcId="{4C60BCD6-E215-40E4-B447-D23EB8A4CC97}" destId="{24387D93-FDF1-4B7E-A9A4-13836BAE1F3C}" srcOrd="2" destOrd="0" presId="urn:microsoft.com/office/officeart/2005/8/layout/orgChart1"/>
    <dgm:cxn modelId="{27167BA4-DC45-4AEE-9AF6-82FA71441CE0}" type="presParOf" srcId="{4C60BCD6-E215-40E4-B447-D23EB8A4CC97}" destId="{D0C68F5D-2FDD-4E4E-8178-639DFB426B0D}" srcOrd="3" destOrd="0" presId="urn:microsoft.com/office/officeart/2005/8/layout/orgChart1"/>
    <dgm:cxn modelId="{A99A4F0B-5731-460C-B557-904D6CBF337A}" type="presParOf" srcId="{D0C68F5D-2FDD-4E4E-8178-639DFB426B0D}" destId="{79EA862C-C316-4FB5-9508-967DE49CD2B1}" srcOrd="0" destOrd="0" presId="urn:microsoft.com/office/officeart/2005/8/layout/orgChart1"/>
    <dgm:cxn modelId="{4D583127-73C3-46FA-96F2-5DB4CDA60013}" type="presParOf" srcId="{79EA862C-C316-4FB5-9508-967DE49CD2B1}" destId="{89DD2E2C-502F-4072-8BA1-C90835489007}" srcOrd="0" destOrd="0" presId="urn:microsoft.com/office/officeart/2005/8/layout/orgChart1"/>
    <dgm:cxn modelId="{7FE77FA4-949B-4354-A9CB-CAFCD8E927D9}" type="presParOf" srcId="{79EA862C-C316-4FB5-9508-967DE49CD2B1}" destId="{8DD83302-A15B-4424-B410-6D618D4ACAA7}" srcOrd="1" destOrd="0" presId="urn:microsoft.com/office/officeart/2005/8/layout/orgChart1"/>
    <dgm:cxn modelId="{1C8DD2CE-7E18-4213-AD2A-6EB1174664E4}" type="presParOf" srcId="{D0C68F5D-2FDD-4E4E-8178-639DFB426B0D}" destId="{28118846-82F5-47CE-8CF2-5B376B4BFAE6}" srcOrd="1" destOrd="0" presId="urn:microsoft.com/office/officeart/2005/8/layout/orgChart1"/>
    <dgm:cxn modelId="{0BA93171-620F-4B3A-A2EC-7D0ACCBAE67E}" type="presParOf" srcId="{D0C68F5D-2FDD-4E4E-8178-639DFB426B0D}" destId="{54D5B578-1BC9-498C-AFF9-9D7353D18176}" srcOrd="2" destOrd="0" presId="urn:microsoft.com/office/officeart/2005/8/layout/orgChart1"/>
    <dgm:cxn modelId="{CD600125-CB91-4FD2-8820-B036B318713D}" type="presParOf" srcId="{4C60BCD6-E215-40E4-B447-D23EB8A4CC97}" destId="{24150F29-E5B6-466E-9AE5-3B08C155017F}" srcOrd="4" destOrd="0" presId="urn:microsoft.com/office/officeart/2005/8/layout/orgChart1"/>
    <dgm:cxn modelId="{2B39CA02-B335-4D46-A7AB-B1C000FFA9BB}" type="presParOf" srcId="{4C60BCD6-E215-40E4-B447-D23EB8A4CC97}" destId="{47FA3568-4A19-43DC-AC27-9F79133221BD}" srcOrd="5" destOrd="0" presId="urn:microsoft.com/office/officeart/2005/8/layout/orgChart1"/>
    <dgm:cxn modelId="{32726E92-3B33-4E3A-9B74-38C8F308E1AD}" type="presParOf" srcId="{47FA3568-4A19-43DC-AC27-9F79133221BD}" destId="{3C8A96D8-2A26-4DF6-8FDF-54DBBA42815C}" srcOrd="0" destOrd="0" presId="urn:microsoft.com/office/officeart/2005/8/layout/orgChart1"/>
    <dgm:cxn modelId="{C2335435-2A31-41EB-B8E5-F141CE3068DD}" type="presParOf" srcId="{3C8A96D8-2A26-4DF6-8FDF-54DBBA42815C}" destId="{6CE7E86D-2523-4056-BEFC-C385F35CED40}" srcOrd="0" destOrd="0" presId="urn:microsoft.com/office/officeart/2005/8/layout/orgChart1"/>
    <dgm:cxn modelId="{D2F9B282-EE03-4DC6-B0A8-F67A58F2C086}" type="presParOf" srcId="{3C8A96D8-2A26-4DF6-8FDF-54DBBA42815C}" destId="{FB5CA0CE-FC1F-4A43-B40E-F3AB6AFBB031}" srcOrd="1" destOrd="0" presId="urn:microsoft.com/office/officeart/2005/8/layout/orgChart1"/>
    <dgm:cxn modelId="{BEA8B2ED-F6EE-4DB9-B461-08D54AEB14E5}" type="presParOf" srcId="{47FA3568-4A19-43DC-AC27-9F79133221BD}" destId="{CAC79588-9F78-40A5-BCA5-AF71C558A767}" srcOrd="1" destOrd="0" presId="urn:microsoft.com/office/officeart/2005/8/layout/orgChart1"/>
    <dgm:cxn modelId="{C6869BE4-BDEB-43B6-B97A-A931AD566147}" type="presParOf" srcId="{47FA3568-4A19-43DC-AC27-9F79133221BD}" destId="{132F53F6-0BE1-4F94-96E8-26C9CC0575F8}" srcOrd="2" destOrd="0" presId="urn:microsoft.com/office/officeart/2005/8/layout/orgChart1"/>
    <dgm:cxn modelId="{EA18AAB7-4188-4250-9DB9-94B9AE13C898}" type="presParOf" srcId="{4C60BCD6-E215-40E4-B447-D23EB8A4CC97}" destId="{F0E93374-22A9-41B6-95FA-48986D1D093B}" srcOrd="6" destOrd="0" presId="urn:microsoft.com/office/officeart/2005/8/layout/orgChart1"/>
    <dgm:cxn modelId="{7BD09ECD-B902-46A6-B7CC-6A2F44CB1469}" type="presParOf" srcId="{4C60BCD6-E215-40E4-B447-D23EB8A4CC97}" destId="{B6A968BE-A3A6-41DD-89E4-6D1BEC142893}" srcOrd="7" destOrd="0" presId="urn:microsoft.com/office/officeart/2005/8/layout/orgChart1"/>
    <dgm:cxn modelId="{B42A0F5F-042E-4DCB-B340-1561D2B2F8CB}" type="presParOf" srcId="{B6A968BE-A3A6-41DD-89E4-6D1BEC142893}" destId="{48AF43FF-A4CA-4FE7-AF17-03BEA0FE8988}" srcOrd="0" destOrd="0" presId="urn:microsoft.com/office/officeart/2005/8/layout/orgChart1"/>
    <dgm:cxn modelId="{E00AE9CE-3029-4F4D-81B9-3532088E674F}" type="presParOf" srcId="{48AF43FF-A4CA-4FE7-AF17-03BEA0FE8988}" destId="{9F9B52E0-4B2C-4EDE-A6EB-0F14FD3F05C7}" srcOrd="0" destOrd="0" presId="urn:microsoft.com/office/officeart/2005/8/layout/orgChart1"/>
    <dgm:cxn modelId="{97CA43C1-046D-4C8B-BDB1-121D1E8D09D1}" type="presParOf" srcId="{48AF43FF-A4CA-4FE7-AF17-03BEA0FE8988}" destId="{53E7541F-F39E-46D5-B181-2F826499DEC1}" srcOrd="1" destOrd="0" presId="urn:microsoft.com/office/officeart/2005/8/layout/orgChart1"/>
    <dgm:cxn modelId="{E4C5031C-E8A2-4B3B-B175-4FE34C9CB7AC}" type="presParOf" srcId="{B6A968BE-A3A6-41DD-89E4-6D1BEC142893}" destId="{DF0B09AA-33E8-4FA1-9C3E-5B5141EA5626}" srcOrd="1" destOrd="0" presId="urn:microsoft.com/office/officeart/2005/8/layout/orgChart1"/>
    <dgm:cxn modelId="{C5A08929-0D2E-44B0-99C7-EB48D74D285B}" type="presParOf" srcId="{B6A968BE-A3A6-41DD-89E4-6D1BEC142893}" destId="{07A74EE1-87F1-4CAE-8447-577A8C71B7CC}" srcOrd="2" destOrd="0" presId="urn:microsoft.com/office/officeart/2005/8/layout/orgChart1"/>
    <dgm:cxn modelId="{5CFDE24E-9DAC-44D1-BE6B-A4037F9F6605}" type="presParOf" srcId="{F29033CC-50C2-448C-B82F-62504FB42FA3}" destId="{ACF41D0A-AF96-4DE4-AB2E-AE8C6907EA1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0E93374-22A9-41B6-95FA-48986D1D093B}">
      <dsp:nvSpPr>
        <dsp:cNvPr id="0" name=""/>
        <dsp:cNvSpPr/>
      </dsp:nvSpPr>
      <dsp:spPr>
        <a:xfrm>
          <a:off x="3355721" y="970981"/>
          <a:ext cx="212488" cy="20752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75276"/>
              </a:lnTo>
              <a:lnTo>
                <a:pt x="212488" y="20752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4150F29-E5B6-466E-9AE5-3B08C155017F}">
      <dsp:nvSpPr>
        <dsp:cNvPr id="0" name=""/>
        <dsp:cNvSpPr/>
      </dsp:nvSpPr>
      <dsp:spPr>
        <a:xfrm>
          <a:off x="3355721" y="970981"/>
          <a:ext cx="212488" cy="15063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06378"/>
              </a:lnTo>
              <a:lnTo>
                <a:pt x="212488" y="150637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4387D93-FDF1-4B7E-A9A4-13836BAE1F3C}">
      <dsp:nvSpPr>
        <dsp:cNvPr id="0" name=""/>
        <dsp:cNvSpPr/>
      </dsp:nvSpPr>
      <dsp:spPr>
        <a:xfrm>
          <a:off x="3355721" y="970981"/>
          <a:ext cx="212488" cy="9374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37480"/>
              </a:lnTo>
              <a:lnTo>
                <a:pt x="212488" y="9374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39B1E3-0734-4361-8965-A99D45DEEC03}">
      <dsp:nvSpPr>
        <dsp:cNvPr id="0" name=""/>
        <dsp:cNvSpPr/>
      </dsp:nvSpPr>
      <dsp:spPr>
        <a:xfrm>
          <a:off x="3355721" y="970981"/>
          <a:ext cx="212488" cy="3685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8581"/>
              </a:lnTo>
              <a:lnTo>
                <a:pt x="212488" y="3685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261367-74EB-4703-B35C-2B1229FEEBD8}">
      <dsp:nvSpPr>
        <dsp:cNvPr id="0" name=""/>
        <dsp:cNvSpPr/>
      </dsp:nvSpPr>
      <dsp:spPr>
        <a:xfrm>
          <a:off x="2517574" y="402083"/>
          <a:ext cx="91440" cy="36858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68581"/>
              </a:lnTo>
              <a:lnTo>
                <a:pt x="129852" y="36858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FA06C5-3CFD-4E8B-95B4-08112D058723}">
      <dsp:nvSpPr>
        <dsp:cNvPr id="0" name=""/>
        <dsp:cNvSpPr/>
      </dsp:nvSpPr>
      <dsp:spPr>
        <a:xfrm>
          <a:off x="841310" y="970981"/>
          <a:ext cx="212488" cy="20752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75276"/>
              </a:lnTo>
              <a:lnTo>
                <a:pt x="212488" y="20752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A93551-058F-4BAB-AAF9-7BFB1F60D756}">
      <dsp:nvSpPr>
        <dsp:cNvPr id="0" name=""/>
        <dsp:cNvSpPr/>
      </dsp:nvSpPr>
      <dsp:spPr>
        <a:xfrm>
          <a:off x="841310" y="970981"/>
          <a:ext cx="212488" cy="15063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06378"/>
              </a:lnTo>
              <a:lnTo>
                <a:pt x="212488" y="150637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4E8706-E499-40F1-B87F-E010130573F8}">
      <dsp:nvSpPr>
        <dsp:cNvPr id="0" name=""/>
        <dsp:cNvSpPr/>
      </dsp:nvSpPr>
      <dsp:spPr>
        <a:xfrm>
          <a:off x="841310" y="970981"/>
          <a:ext cx="212488" cy="9374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37480"/>
              </a:lnTo>
              <a:lnTo>
                <a:pt x="212488" y="9374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4EB4B23-6724-4C16-A358-FC3AE172356E}">
      <dsp:nvSpPr>
        <dsp:cNvPr id="0" name=""/>
        <dsp:cNvSpPr/>
      </dsp:nvSpPr>
      <dsp:spPr>
        <a:xfrm>
          <a:off x="841310" y="970981"/>
          <a:ext cx="212488" cy="3685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8581"/>
              </a:lnTo>
              <a:lnTo>
                <a:pt x="212488" y="36858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49744B-3EC1-47D6-B638-11D0A500FEE7}">
      <dsp:nvSpPr>
        <dsp:cNvPr id="0" name=""/>
        <dsp:cNvSpPr/>
      </dsp:nvSpPr>
      <dsp:spPr>
        <a:xfrm>
          <a:off x="1549605" y="402083"/>
          <a:ext cx="1013689" cy="368581"/>
        </a:xfrm>
        <a:custGeom>
          <a:avLst/>
          <a:gdLst/>
          <a:ahLst/>
          <a:cxnLst/>
          <a:rect l="0" t="0" r="0" b="0"/>
          <a:pathLst>
            <a:path>
              <a:moveTo>
                <a:pt x="1013689" y="0"/>
              </a:moveTo>
              <a:lnTo>
                <a:pt x="1013689" y="368581"/>
              </a:lnTo>
              <a:lnTo>
                <a:pt x="0" y="36858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EF0691-019E-443C-8583-918E10F60857}">
      <dsp:nvSpPr>
        <dsp:cNvPr id="0" name=""/>
        <dsp:cNvSpPr/>
      </dsp:nvSpPr>
      <dsp:spPr>
        <a:xfrm>
          <a:off x="2162661" y="1450"/>
          <a:ext cx="801265" cy="40063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kern="1200"/>
            <a:t>اضرار المنظفات</a:t>
          </a:r>
          <a:endParaRPr lang="en-US" sz="1100" kern="1200"/>
        </a:p>
      </dsp:txBody>
      <dsp:txXfrm>
        <a:off x="2162661" y="1450"/>
        <a:ext cx="801265" cy="400632"/>
      </dsp:txXfrm>
    </dsp:sp>
    <dsp:sp modelId="{AAB954AD-0DC6-43F9-85AF-47D5A912534A}">
      <dsp:nvSpPr>
        <dsp:cNvPr id="0" name=""/>
        <dsp:cNvSpPr/>
      </dsp:nvSpPr>
      <dsp:spPr>
        <a:xfrm>
          <a:off x="133016" y="570348"/>
          <a:ext cx="1416588" cy="40063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kern="1200"/>
            <a:t>على البيئة</a:t>
          </a:r>
          <a:endParaRPr lang="en-US" sz="1100" kern="1200"/>
        </a:p>
      </dsp:txBody>
      <dsp:txXfrm>
        <a:off x="133016" y="570348"/>
        <a:ext cx="1416588" cy="400632"/>
      </dsp:txXfrm>
    </dsp:sp>
    <dsp:sp modelId="{A9762357-B126-48F9-9C8A-9E0B08C72592}">
      <dsp:nvSpPr>
        <dsp:cNvPr id="0" name=""/>
        <dsp:cNvSpPr/>
      </dsp:nvSpPr>
      <dsp:spPr>
        <a:xfrm>
          <a:off x="1053799" y="1139247"/>
          <a:ext cx="1425362" cy="40063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kern="1200"/>
            <a:t>1- تلوث المياه الجوفية نتيجة استخدامها بكميات زائدة</a:t>
          </a:r>
          <a:endParaRPr lang="en-US" sz="1100" kern="1200"/>
        </a:p>
      </dsp:txBody>
      <dsp:txXfrm>
        <a:off x="1053799" y="1139247"/>
        <a:ext cx="1425362" cy="400632"/>
      </dsp:txXfrm>
    </dsp:sp>
    <dsp:sp modelId="{2184AD30-E6D6-4C1E-BE50-CED1351AE92E}">
      <dsp:nvSpPr>
        <dsp:cNvPr id="0" name=""/>
        <dsp:cNvSpPr/>
      </dsp:nvSpPr>
      <dsp:spPr>
        <a:xfrm>
          <a:off x="1053799" y="1708145"/>
          <a:ext cx="1425362" cy="40063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kern="1200"/>
            <a:t>2- تلوث مياه الانهار والسدود مما يضر الاحياء المائة والنبات</a:t>
          </a:r>
          <a:endParaRPr lang="en-US" sz="1100" kern="1200"/>
        </a:p>
      </dsp:txBody>
      <dsp:txXfrm>
        <a:off x="1053799" y="1708145"/>
        <a:ext cx="1425362" cy="400632"/>
      </dsp:txXfrm>
    </dsp:sp>
    <dsp:sp modelId="{5C82C1DA-5D4A-4862-A42F-79C94BCDA389}">
      <dsp:nvSpPr>
        <dsp:cNvPr id="0" name=""/>
        <dsp:cNvSpPr/>
      </dsp:nvSpPr>
      <dsp:spPr>
        <a:xfrm>
          <a:off x="1053799" y="2277043"/>
          <a:ext cx="1425362" cy="40063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kern="1200"/>
            <a:t>3- الاضرار في التربة الزراعية</a:t>
          </a:r>
          <a:endParaRPr lang="en-US" sz="1100" kern="1200"/>
        </a:p>
      </dsp:txBody>
      <dsp:txXfrm>
        <a:off x="1053799" y="2277043"/>
        <a:ext cx="1425362" cy="400632"/>
      </dsp:txXfrm>
    </dsp:sp>
    <dsp:sp modelId="{7389BDE8-3BEC-4EB6-9B73-D9DAF408D432}">
      <dsp:nvSpPr>
        <dsp:cNvPr id="0" name=""/>
        <dsp:cNvSpPr/>
      </dsp:nvSpPr>
      <dsp:spPr>
        <a:xfrm>
          <a:off x="1053799" y="2845941"/>
          <a:ext cx="1425362" cy="40063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kern="1200"/>
            <a:t>الاضرار بالاحياء الدقيقة التي تعيش بالتربة والمياه</a:t>
          </a:r>
          <a:endParaRPr lang="en-US" sz="1100" kern="1200"/>
        </a:p>
      </dsp:txBody>
      <dsp:txXfrm>
        <a:off x="1053799" y="2845941"/>
        <a:ext cx="1425362" cy="400632"/>
      </dsp:txXfrm>
    </dsp:sp>
    <dsp:sp modelId="{24B2D404-5136-4FD1-A0FA-A26ABDEDC4C6}">
      <dsp:nvSpPr>
        <dsp:cNvPr id="0" name=""/>
        <dsp:cNvSpPr/>
      </dsp:nvSpPr>
      <dsp:spPr>
        <a:xfrm>
          <a:off x="2647427" y="570348"/>
          <a:ext cx="1416588" cy="40063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kern="1200"/>
            <a:t>على الإنسان</a:t>
          </a:r>
          <a:endParaRPr lang="en-US" sz="1100" kern="1200"/>
        </a:p>
      </dsp:txBody>
      <dsp:txXfrm>
        <a:off x="2647427" y="570348"/>
        <a:ext cx="1416588" cy="400632"/>
      </dsp:txXfrm>
    </dsp:sp>
    <dsp:sp modelId="{6057E452-7568-4366-963E-D2DCD4B81C8D}">
      <dsp:nvSpPr>
        <dsp:cNvPr id="0" name=""/>
        <dsp:cNvSpPr/>
      </dsp:nvSpPr>
      <dsp:spPr>
        <a:xfrm>
          <a:off x="3568209" y="1139247"/>
          <a:ext cx="1613723" cy="40063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kern="1200"/>
            <a:t>1- الحساسية وجفاف الجلد وتشققه</a:t>
          </a:r>
        </a:p>
      </dsp:txBody>
      <dsp:txXfrm>
        <a:off x="3568209" y="1139247"/>
        <a:ext cx="1613723" cy="400632"/>
      </dsp:txXfrm>
    </dsp:sp>
    <dsp:sp modelId="{89DD2E2C-502F-4072-8BA1-C90835489007}">
      <dsp:nvSpPr>
        <dsp:cNvPr id="0" name=""/>
        <dsp:cNvSpPr/>
      </dsp:nvSpPr>
      <dsp:spPr>
        <a:xfrm>
          <a:off x="3568209" y="1708145"/>
          <a:ext cx="1613723" cy="40063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kern="1200"/>
            <a:t>2- التشوهات الخَلقية للمواليد</a:t>
          </a:r>
          <a:endParaRPr lang="en-US" sz="1100" kern="1200"/>
        </a:p>
      </dsp:txBody>
      <dsp:txXfrm>
        <a:off x="3568209" y="1708145"/>
        <a:ext cx="1613723" cy="400632"/>
      </dsp:txXfrm>
    </dsp:sp>
    <dsp:sp modelId="{6CE7E86D-2523-4056-BEFC-C385F35CED40}">
      <dsp:nvSpPr>
        <dsp:cNvPr id="0" name=""/>
        <dsp:cNvSpPr/>
      </dsp:nvSpPr>
      <dsp:spPr>
        <a:xfrm>
          <a:off x="3568209" y="2277043"/>
          <a:ext cx="1613723" cy="40063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kern="1200"/>
            <a:t>3- الصداع</a:t>
          </a:r>
          <a:endParaRPr lang="en-US" sz="1100" kern="1200"/>
        </a:p>
      </dsp:txBody>
      <dsp:txXfrm>
        <a:off x="3568209" y="2277043"/>
        <a:ext cx="1613723" cy="400632"/>
      </dsp:txXfrm>
    </dsp:sp>
    <dsp:sp modelId="{9F9B52E0-4B2C-4EDE-A6EB-0F14FD3F05C7}">
      <dsp:nvSpPr>
        <dsp:cNvPr id="0" name=""/>
        <dsp:cNvSpPr/>
      </dsp:nvSpPr>
      <dsp:spPr>
        <a:xfrm>
          <a:off x="3568209" y="2845941"/>
          <a:ext cx="1613723" cy="400632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100" kern="1200"/>
            <a:t>4- آلام الصدر</a:t>
          </a:r>
          <a:endParaRPr lang="en-US" sz="1100" kern="1200"/>
        </a:p>
      </dsp:txBody>
      <dsp:txXfrm>
        <a:off x="3568209" y="2845941"/>
        <a:ext cx="1613723" cy="4006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3</cp:revision>
  <dcterms:created xsi:type="dcterms:W3CDTF">2019-03-04T19:40:00Z</dcterms:created>
  <dcterms:modified xsi:type="dcterms:W3CDTF">2019-03-09T14:34:00Z</dcterms:modified>
</cp:coreProperties>
</file>